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61595F" w14:textId="77777777" w:rsidR="007D3700" w:rsidRDefault="007A3A04" w:rsidP="00C56DFE">
      <w:pPr>
        <w:tabs>
          <w:tab w:val="left" w:pos="0"/>
        </w:tabs>
        <w:rPr>
          <w:rFonts w:ascii="Times New Roman" w:hAnsi="Times New Roman" w:cs="Times New Roman"/>
        </w:rPr>
      </w:pPr>
      <w:r w:rsidRPr="005A430B">
        <w:rPr>
          <w:rFonts w:ascii="Times New Roman" w:hAnsi="Times New Roman" w:cs="Times New Roman"/>
        </w:rPr>
        <w:tab/>
      </w:r>
      <w:r w:rsidR="005242D1">
        <w:rPr>
          <w:rFonts w:ascii="Times New Roman" w:hAnsi="Times New Roman" w:cs="Times New Roman"/>
          <w:noProof/>
        </w:rPr>
        <w:drawing>
          <wp:inline distT="0" distB="0" distL="0" distR="0" wp14:anchorId="18E8F32B" wp14:editId="3BC56D72">
            <wp:extent cx="2181225" cy="723900"/>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2181225" cy="723900"/>
                    </a:xfrm>
                    <a:prstGeom prst="rect">
                      <a:avLst/>
                    </a:prstGeom>
                    <a:noFill/>
                    <a:ln w="9525">
                      <a:noFill/>
                      <a:miter lim="800000"/>
                      <a:headEnd/>
                      <a:tailEnd/>
                    </a:ln>
                  </pic:spPr>
                </pic:pic>
              </a:graphicData>
            </a:graphic>
          </wp:inline>
        </w:drawing>
      </w:r>
    </w:p>
    <w:p w14:paraId="3AAE5D6A" w14:textId="77777777" w:rsidR="007D3700" w:rsidRPr="007D3700" w:rsidRDefault="007D3700" w:rsidP="00C56DFE">
      <w:pPr>
        <w:tabs>
          <w:tab w:val="left" w:pos="0"/>
          <w:tab w:val="center" w:pos="5819"/>
        </w:tabs>
        <w:rPr>
          <w:rFonts w:ascii="Times New Roman" w:hAnsi="Times New Roman" w:cs="Times New Roman"/>
          <w:b/>
          <w:bCs/>
        </w:rPr>
      </w:pPr>
    </w:p>
    <w:p w14:paraId="4E42856C" w14:textId="5D1EDA34" w:rsidR="00D07095" w:rsidRPr="00402C3E" w:rsidRDefault="00A30A2F" w:rsidP="00C56DFE">
      <w:pPr>
        <w:tabs>
          <w:tab w:val="left" w:pos="0"/>
        </w:tabs>
        <w:rPr>
          <w:rFonts w:ascii="Tahoma" w:hAnsi="Tahoma" w:cs="Times New Roman"/>
          <w:b/>
          <w:bCs/>
          <w:sz w:val="44"/>
          <w:szCs w:val="44"/>
        </w:rPr>
      </w:pPr>
      <w:r w:rsidRPr="00402C3E">
        <w:rPr>
          <w:rFonts w:ascii="Tahoma" w:hAnsi="Tahoma" w:cs="Times New Roman"/>
          <w:b/>
          <w:bCs/>
          <w:sz w:val="44"/>
          <w:szCs w:val="44"/>
        </w:rPr>
        <w:t>Reliability Standard Audit Worksheet</w:t>
      </w:r>
      <w:r w:rsidR="004F562B">
        <w:rPr>
          <w:rStyle w:val="FootnoteReference"/>
          <w:rFonts w:ascii="Tahoma" w:hAnsi="Tahoma" w:cs="Times New Roman"/>
          <w:b/>
          <w:bCs/>
          <w:sz w:val="44"/>
          <w:szCs w:val="44"/>
        </w:rPr>
        <w:footnoteReference w:id="1"/>
      </w:r>
    </w:p>
    <w:p w14:paraId="690558DF" w14:textId="77777777" w:rsidR="00D07095" w:rsidRPr="00402C3E" w:rsidRDefault="00D07095" w:rsidP="00C56DFE">
      <w:pPr>
        <w:tabs>
          <w:tab w:val="left" w:pos="0"/>
        </w:tabs>
        <w:rPr>
          <w:rFonts w:ascii="Times New Roman" w:hAnsi="Times New Roman" w:cs="Times New Roman"/>
          <w:b/>
          <w:bCs/>
        </w:rPr>
      </w:pPr>
    </w:p>
    <w:p w14:paraId="0D2F5EA6" w14:textId="77777777" w:rsidR="00D07095" w:rsidRPr="00402C3E" w:rsidRDefault="00D07095" w:rsidP="00C56DFE">
      <w:pPr>
        <w:tabs>
          <w:tab w:val="left" w:pos="0"/>
        </w:tabs>
        <w:rPr>
          <w:rFonts w:ascii="Times New Roman" w:hAnsi="Times New Roman" w:cs="Times New Roman"/>
          <w:b/>
          <w:bCs/>
        </w:rPr>
      </w:pPr>
    </w:p>
    <w:p w14:paraId="6D4EAE8A" w14:textId="067FBBF2" w:rsidR="00D07095" w:rsidRPr="00402C3E" w:rsidRDefault="00423912" w:rsidP="00C56DFE">
      <w:pPr>
        <w:pStyle w:val="Heading"/>
        <w:tabs>
          <w:tab w:val="left" w:pos="0"/>
        </w:tabs>
        <w:spacing w:before="0" w:after="0"/>
        <w:ind w:firstLine="1"/>
        <w:rPr>
          <w:sz w:val="22"/>
          <w:szCs w:val="22"/>
        </w:rPr>
      </w:pPr>
      <w:r>
        <w:rPr>
          <w:szCs w:val="22"/>
        </w:rPr>
        <w:t>PRC</w:t>
      </w:r>
      <w:r w:rsidR="0043375A" w:rsidRPr="00F548BE">
        <w:rPr>
          <w:szCs w:val="22"/>
        </w:rPr>
        <w:t>-</w:t>
      </w:r>
      <w:r w:rsidR="003E1507">
        <w:rPr>
          <w:szCs w:val="22"/>
        </w:rPr>
        <w:t>026-1</w:t>
      </w:r>
      <w:r w:rsidR="0043375A" w:rsidRPr="00F548BE">
        <w:rPr>
          <w:szCs w:val="22"/>
        </w:rPr>
        <w:t xml:space="preserve"> – </w:t>
      </w:r>
      <w:r w:rsidR="003E1507" w:rsidRPr="003E1507">
        <w:rPr>
          <w:szCs w:val="22"/>
        </w:rPr>
        <w:t>Relay Performance During Stable Power Swings</w:t>
      </w:r>
    </w:p>
    <w:p w14:paraId="7E8AD2B9" w14:textId="77777777" w:rsidR="00D07095" w:rsidRPr="00402C3E" w:rsidRDefault="00D07095" w:rsidP="00C56DFE">
      <w:pPr>
        <w:tabs>
          <w:tab w:val="left" w:pos="0"/>
        </w:tabs>
        <w:jc w:val="center"/>
        <w:rPr>
          <w:rFonts w:ascii="Times New Roman" w:hAnsi="Times New Roman" w:cs="Times New Roman"/>
        </w:rPr>
      </w:pPr>
    </w:p>
    <w:p w14:paraId="2EC3074F" w14:textId="34A95E4F" w:rsidR="004005B5" w:rsidRPr="0090102F" w:rsidRDefault="004005B5" w:rsidP="00C56DFE">
      <w:pPr>
        <w:tabs>
          <w:tab w:val="left" w:pos="0"/>
          <w:tab w:val="left" w:pos="1080"/>
        </w:tabs>
        <w:rPr>
          <w:rFonts w:asciiTheme="minorHAnsi" w:hAnsiTheme="minorHAnsi"/>
          <w:b/>
          <w:i/>
          <w:color w:val="FF0000"/>
        </w:rPr>
      </w:pPr>
      <w:r w:rsidRPr="0090102F">
        <w:rPr>
          <w:rFonts w:asciiTheme="minorHAnsi" w:hAnsiTheme="minorHAnsi"/>
          <w:b/>
          <w:i/>
          <w:color w:val="FF0000"/>
        </w:rPr>
        <w:t xml:space="preserve">This section </w:t>
      </w:r>
      <w:r w:rsidR="008B08A7">
        <w:rPr>
          <w:rFonts w:asciiTheme="minorHAnsi" w:hAnsiTheme="minorHAnsi"/>
          <w:b/>
          <w:i/>
          <w:color w:val="FF0000"/>
        </w:rPr>
        <w:t>to</w:t>
      </w:r>
      <w:r w:rsidRPr="0090102F">
        <w:rPr>
          <w:rFonts w:asciiTheme="minorHAnsi" w:hAnsiTheme="minorHAnsi"/>
          <w:b/>
          <w:i/>
          <w:color w:val="FF0000"/>
        </w:rPr>
        <w:t xml:space="preserve"> be completed by the Compliance Enforcement Authority.</w:t>
      </w:r>
    </w:p>
    <w:p w14:paraId="0AFC1E2B" w14:textId="77777777" w:rsidR="001902FB" w:rsidRPr="00402C3E" w:rsidRDefault="001902FB" w:rsidP="00C56DFE">
      <w:pPr>
        <w:tabs>
          <w:tab w:val="left" w:pos="0"/>
        </w:tabs>
        <w:rPr>
          <w:rFonts w:ascii="Tahoma" w:hAnsi="Tahoma" w:cs="Tahoma"/>
          <w:b/>
          <w:bCs/>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5"/>
        <w:gridCol w:w="6975"/>
      </w:tblGrid>
      <w:tr w:rsidR="00C1568A" w:rsidRPr="00C1568A" w14:paraId="198165D0" w14:textId="77777777" w:rsidTr="00C1568A">
        <w:tc>
          <w:tcPr>
            <w:tcW w:w="3888" w:type="dxa"/>
          </w:tcPr>
          <w:p w14:paraId="051E2181" w14:textId="77777777" w:rsidR="00C1568A" w:rsidRPr="00C1568A" w:rsidRDefault="00C1568A" w:rsidP="00C56DFE">
            <w:pPr>
              <w:tabs>
                <w:tab w:val="left" w:pos="0"/>
              </w:tabs>
              <w:rPr>
                <w:rFonts w:asciiTheme="minorHAnsi" w:hAnsiTheme="minorHAnsi" w:cs="Tahoma"/>
                <w:b/>
                <w:bCs/>
                <w:color w:val="auto"/>
              </w:rPr>
            </w:pPr>
            <w:r>
              <w:rPr>
                <w:rFonts w:asciiTheme="minorHAnsi" w:hAnsiTheme="minorHAnsi" w:cs="Tahoma"/>
                <w:b/>
                <w:bCs/>
                <w:color w:val="auto"/>
              </w:rPr>
              <w:t xml:space="preserve">Audit </w:t>
            </w:r>
            <w:r w:rsidR="00F019DB">
              <w:rPr>
                <w:rFonts w:asciiTheme="minorHAnsi" w:hAnsiTheme="minorHAnsi" w:cs="Tahoma"/>
                <w:b/>
                <w:bCs/>
                <w:color w:val="auto"/>
              </w:rPr>
              <w:t>ID</w:t>
            </w:r>
            <w:r w:rsidR="00FF6361">
              <w:rPr>
                <w:rFonts w:asciiTheme="minorHAnsi" w:hAnsiTheme="minorHAnsi" w:cs="Tahoma"/>
                <w:b/>
                <w:bCs/>
                <w:color w:val="auto"/>
              </w:rPr>
              <w:t>:</w:t>
            </w:r>
          </w:p>
        </w:tc>
        <w:tc>
          <w:tcPr>
            <w:tcW w:w="7128" w:type="dxa"/>
          </w:tcPr>
          <w:p w14:paraId="6FF80915" w14:textId="77777777" w:rsidR="00C1568A" w:rsidRPr="00BF371A" w:rsidRDefault="00F019DB" w:rsidP="00C56DFE">
            <w:pPr>
              <w:tabs>
                <w:tab w:val="left" w:pos="0"/>
              </w:tabs>
              <w:rPr>
                <w:rFonts w:asciiTheme="minorHAnsi" w:hAnsiTheme="minorHAnsi" w:cs="Tahoma"/>
                <w:bCs/>
                <w:color w:val="A6A6A6" w:themeColor="background1" w:themeShade="A6"/>
              </w:rPr>
            </w:pPr>
            <w:r w:rsidRPr="00BF371A">
              <w:rPr>
                <w:rFonts w:asciiTheme="minorHAnsi" w:hAnsiTheme="minorHAnsi" w:cs="Tahoma"/>
                <w:bCs/>
                <w:color w:val="A6A6A6" w:themeColor="background1" w:themeShade="A6"/>
              </w:rPr>
              <w:t xml:space="preserve">Audit ID if available; or </w:t>
            </w:r>
            <w:r w:rsidR="00212EEE" w:rsidRPr="00BF371A">
              <w:rPr>
                <w:rFonts w:asciiTheme="minorHAnsi" w:hAnsiTheme="minorHAnsi" w:cs="Tahoma"/>
                <w:bCs/>
                <w:color w:val="A6A6A6" w:themeColor="background1" w:themeShade="A6"/>
              </w:rPr>
              <w:t>REG-</w:t>
            </w:r>
            <w:r w:rsidRPr="00BF371A">
              <w:rPr>
                <w:rFonts w:asciiTheme="minorHAnsi" w:hAnsiTheme="minorHAnsi" w:cs="Tahoma"/>
                <w:bCs/>
                <w:color w:val="A6A6A6" w:themeColor="background1" w:themeShade="A6"/>
              </w:rPr>
              <w:t>NCRnnnnn-YYYYMMDD</w:t>
            </w:r>
          </w:p>
        </w:tc>
      </w:tr>
      <w:tr w:rsidR="00C1568A" w:rsidRPr="00C1568A" w14:paraId="1DC0BC2D" w14:textId="77777777" w:rsidTr="00C1568A">
        <w:tc>
          <w:tcPr>
            <w:tcW w:w="3888" w:type="dxa"/>
          </w:tcPr>
          <w:p w14:paraId="142BA7B8" w14:textId="39021A87" w:rsidR="00C1568A" w:rsidRPr="00C1568A" w:rsidRDefault="00C1568A" w:rsidP="00C56DFE">
            <w:pPr>
              <w:tabs>
                <w:tab w:val="left" w:pos="0"/>
              </w:tabs>
              <w:rPr>
                <w:rFonts w:asciiTheme="minorHAnsi" w:hAnsiTheme="minorHAnsi" w:cs="Times New Roman"/>
                <w:i/>
                <w:iCs/>
                <w:color w:val="auto"/>
              </w:rPr>
            </w:pPr>
            <w:r w:rsidRPr="00C1568A">
              <w:rPr>
                <w:rFonts w:asciiTheme="minorHAnsi" w:hAnsiTheme="minorHAnsi" w:cs="Tahoma"/>
                <w:b/>
                <w:bCs/>
                <w:color w:val="auto"/>
              </w:rPr>
              <w:t>Registered Entity:</w:t>
            </w:r>
          </w:p>
        </w:tc>
        <w:tc>
          <w:tcPr>
            <w:tcW w:w="7128" w:type="dxa"/>
          </w:tcPr>
          <w:p w14:paraId="69CDF86F" w14:textId="77777777" w:rsidR="00C1568A" w:rsidRPr="00BF371A" w:rsidRDefault="00C1568A" w:rsidP="00C56DFE">
            <w:pPr>
              <w:tabs>
                <w:tab w:val="left" w:pos="0"/>
              </w:tabs>
              <w:rPr>
                <w:rFonts w:asciiTheme="minorHAnsi" w:hAnsiTheme="minorHAnsi" w:cs="Tahoma"/>
                <w:bCs/>
                <w:color w:val="A6A6A6" w:themeColor="background1" w:themeShade="A6"/>
              </w:rPr>
            </w:pPr>
            <w:r w:rsidRPr="00BF371A">
              <w:rPr>
                <w:rFonts w:asciiTheme="minorHAnsi" w:hAnsiTheme="minorHAnsi" w:cs="Tahoma"/>
                <w:bCs/>
                <w:color w:val="A6A6A6" w:themeColor="background1" w:themeShade="A6"/>
              </w:rPr>
              <w:t>Registered name of entity being audited</w:t>
            </w:r>
          </w:p>
        </w:tc>
      </w:tr>
      <w:tr w:rsidR="00C1568A" w:rsidRPr="00C1568A" w14:paraId="567E3CB2" w14:textId="77777777" w:rsidTr="00C1568A">
        <w:tc>
          <w:tcPr>
            <w:tcW w:w="3888" w:type="dxa"/>
          </w:tcPr>
          <w:p w14:paraId="05FFDBE0" w14:textId="34659B43" w:rsidR="00C1568A" w:rsidRPr="00C1568A" w:rsidRDefault="00C1568A" w:rsidP="00C56DFE">
            <w:pPr>
              <w:tabs>
                <w:tab w:val="left" w:pos="0"/>
              </w:tabs>
              <w:rPr>
                <w:rFonts w:asciiTheme="minorHAnsi" w:hAnsiTheme="minorHAnsi" w:cs="Times New Roman"/>
                <w:i/>
                <w:iCs/>
                <w:color w:val="auto"/>
              </w:rPr>
            </w:pPr>
            <w:r w:rsidRPr="00C1568A">
              <w:rPr>
                <w:rFonts w:asciiTheme="minorHAnsi" w:hAnsiTheme="minorHAnsi" w:cs="Tahoma"/>
                <w:b/>
                <w:bCs/>
                <w:color w:val="auto"/>
              </w:rPr>
              <w:t>NCR Number:</w:t>
            </w:r>
          </w:p>
        </w:tc>
        <w:tc>
          <w:tcPr>
            <w:tcW w:w="7128" w:type="dxa"/>
          </w:tcPr>
          <w:p w14:paraId="43A2C577" w14:textId="77777777" w:rsidR="00C1568A" w:rsidRPr="00BF371A" w:rsidRDefault="00C1568A" w:rsidP="00C56DFE">
            <w:pPr>
              <w:tabs>
                <w:tab w:val="left" w:pos="0"/>
              </w:tabs>
              <w:rPr>
                <w:rFonts w:asciiTheme="minorHAnsi" w:hAnsiTheme="minorHAnsi" w:cs="Tahoma"/>
                <w:bCs/>
                <w:color w:val="A6A6A6" w:themeColor="background1" w:themeShade="A6"/>
              </w:rPr>
            </w:pPr>
            <w:r w:rsidRPr="00BF371A">
              <w:rPr>
                <w:rFonts w:asciiTheme="minorHAnsi" w:hAnsiTheme="minorHAnsi" w:cs="Tahoma"/>
                <w:bCs/>
                <w:color w:val="A6A6A6" w:themeColor="background1" w:themeShade="A6"/>
              </w:rPr>
              <w:t>NCRnnnnn</w:t>
            </w:r>
          </w:p>
        </w:tc>
      </w:tr>
      <w:tr w:rsidR="00C1568A" w:rsidRPr="00C1568A" w14:paraId="3B1E72D4" w14:textId="77777777" w:rsidTr="00C1568A">
        <w:tc>
          <w:tcPr>
            <w:tcW w:w="3888" w:type="dxa"/>
          </w:tcPr>
          <w:p w14:paraId="43EB6A08" w14:textId="77777777" w:rsidR="00C1568A" w:rsidRPr="00C1568A" w:rsidRDefault="00C1568A" w:rsidP="00C56DFE">
            <w:pPr>
              <w:tabs>
                <w:tab w:val="left" w:pos="0"/>
              </w:tabs>
              <w:rPr>
                <w:rFonts w:asciiTheme="minorHAnsi" w:hAnsiTheme="minorHAnsi" w:cs="Times New Roman"/>
                <w:b/>
                <w:bCs/>
              </w:rPr>
            </w:pPr>
            <w:r w:rsidRPr="00C1568A">
              <w:rPr>
                <w:rFonts w:asciiTheme="minorHAnsi" w:hAnsiTheme="minorHAnsi" w:cs="Times New Roman"/>
                <w:b/>
              </w:rPr>
              <w:tab/>
            </w:r>
            <w:r w:rsidRPr="00C1568A">
              <w:rPr>
                <w:rFonts w:asciiTheme="minorHAnsi" w:hAnsiTheme="minorHAnsi" w:cs="Times New Roman"/>
                <w:b/>
                <w:bCs/>
              </w:rPr>
              <w:tab/>
            </w:r>
            <w:r w:rsidRPr="00C1568A">
              <w:rPr>
                <w:rFonts w:asciiTheme="minorHAnsi" w:hAnsiTheme="minorHAnsi" w:cs="Times New Roman"/>
                <w:b/>
                <w:bCs/>
              </w:rPr>
              <w:tab/>
            </w:r>
            <w:r w:rsidRPr="00C1568A">
              <w:rPr>
                <w:rFonts w:asciiTheme="minorHAnsi" w:hAnsiTheme="minorHAnsi" w:cs="Times New Roman"/>
                <w:b/>
                <w:bCs/>
              </w:rPr>
              <w:tab/>
              <w:t>Compliance Enforcement Authority:</w:t>
            </w:r>
          </w:p>
        </w:tc>
        <w:tc>
          <w:tcPr>
            <w:tcW w:w="7128" w:type="dxa"/>
          </w:tcPr>
          <w:p w14:paraId="394F87ED" w14:textId="77777777" w:rsidR="00C1568A" w:rsidRPr="00BF371A" w:rsidRDefault="00C1568A" w:rsidP="00C56DFE">
            <w:pPr>
              <w:tabs>
                <w:tab w:val="left" w:pos="0"/>
              </w:tabs>
              <w:rPr>
                <w:rFonts w:asciiTheme="minorHAnsi" w:hAnsiTheme="minorHAnsi" w:cs="Times New Roman"/>
                <w:color w:val="A6A6A6" w:themeColor="background1" w:themeShade="A6"/>
              </w:rPr>
            </w:pPr>
            <w:r w:rsidRPr="00BF371A">
              <w:rPr>
                <w:rFonts w:asciiTheme="minorHAnsi" w:hAnsiTheme="minorHAnsi" w:cs="Times New Roman"/>
                <w:color w:val="A6A6A6" w:themeColor="background1" w:themeShade="A6"/>
              </w:rPr>
              <w:t>Region or NERC performing audit</w:t>
            </w:r>
          </w:p>
        </w:tc>
      </w:tr>
      <w:tr w:rsidR="00C1568A" w:rsidRPr="00C1568A" w14:paraId="30EA230E" w14:textId="77777777" w:rsidTr="00C1568A">
        <w:tc>
          <w:tcPr>
            <w:tcW w:w="3888" w:type="dxa"/>
          </w:tcPr>
          <w:p w14:paraId="1A27FFCA" w14:textId="77777777" w:rsidR="00C1568A" w:rsidRPr="00C1568A" w:rsidRDefault="00C1568A" w:rsidP="00C56DFE">
            <w:pPr>
              <w:tabs>
                <w:tab w:val="left" w:pos="0"/>
              </w:tabs>
              <w:rPr>
                <w:rFonts w:asciiTheme="minorHAnsi" w:hAnsiTheme="minorHAnsi" w:cs="Times New Roman"/>
                <w:b/>
                <w:bCs/>
              </w:rPr>
            </w:pPr>
            <w:r w:rsidRPr="00C1568A">
              <w:rPr>
                <w:rFonts w:asciiTheme="minorHAnsi" w:hAnsiTheme="minorHAnsi" w:cs="Times New Roman"/>
                <w:b/>
                <w:bCs/>
              </w:rPr>
              <w:t>Compliance Assessment Date</w:t>
            </w:r>
            <w:r w:rsidR="00F92B3A">
              <w:rPr>
                <w:rFonts w:asciiTheme="minorHAnsi" w:hAnsiTheme="minorHAnsi" w:cs="Times New Roman"/>
                <w:b/>
                <w:bCs/>
              </w:rPr>
              <w:t>(s)</w:t>
            </w:r>
            <w:r w:rsidR="005E228B">
              <w:rPr>
                <w:rStyle w:val="FootnoteReference"/>
                <w:rFonts w:asciiTheme="minorHAnsi" w:hAnsiTheme="minorHAnsi" w:cs="Times New Roman"/>
                <w:b/>
                <w:bCs/>
              </w:rPr>
              <w:footnoteReference w:id="2"/>
            </w:r>
            <w:r w:rsidRPr="00C1568A">
              <w:rPr>
                <w:rFonts w:asciiTheme="minorHAnsi" w:hAnsiTheme="minorHAnsi" w:cs="Times New Roman"/>
                <w:b/>
                <w:bCs/>
              </w:rPr>
              <w:t>:</w:t>
            </w:r>
          </w:p>
        </w:tc>
        <w:tc>
          <w:tcPr>
            <w:tcW w:w="7128" w:type="dxa"/>
          </w:tcPr>
          <w:p w14:paraId="0B8CBAE2" w14:textId="77777777" w:rsidR="00C1568A" w:rsidRPr="00BF371A" w:rsidRDefault="00F019DB" w:rsidP="00C56DFE">
            <w:pPr>
              <w:tabs>
                <w:tab w:val="left" w:pos="0"/>
              </w:tabs>
              <w:rPr>
                <w:rFonts w:asciiTheme="minorHAnsi" w:hAnsiTheme="minorHAnsi" w:cs="Times New Roman"/>
                <w:bCs/>
                <w:color w:val="A6A6A6" w:themeColor="background1" w:themeShade="A6"/>
              </w:rPr>
            </w:pPr>
            <w:r w:rsidRPr="00BF371A">
              <w:rPr>
                <w:rFonts w:asciiTheme="minorHAnsi" w:hAnsiTheme="minorHAnsi" w:cs="Times New Roman"/>
                <w:bCs/>
                <w:color w:val="A6A6A6" w:themeColor="background1" w:themeShade="A6"/>
              </w:rPr>
              <w:t>Month DD, YYYY</w:t>
            </w:r>
            <w:r w:rsidR="00F92B3A" w:rsidRPr="00BF371A">
              <w:rPr>
                <w:rFonts w:asciiTheme="minorHAnsi" w:hAnsiTheme="minorHAnsi" w:cs="Times New Roman"/>
                <w:bCs/>
                <w:color w:val="A6A6A6" w:themeColor="background1" w:themeShade="A6"/>
              </w:rPr>
              <w:t>, to Month DD, YYYY</w:t>
            </w:r>
          </w:p>
        </w:tc>
      </w:tr>
      <w:tr w:rsidR="00C1568A" w:rsidRPr="00C1568A" w14:paraId="62715C12" w14:textId="77777777" w:rsidTr="00C1568A">
        <w:tc>
          <w:tcPr>
            <w:tcW w:w="3888" w:type="dxa"/>
          </w:tcPr>
          <w:p w14:paraId="214F9758" w14:textId="77777777" w:rsidR="00C1568A" w:rsidRPr="00C1568A" w:rsidRDefault="00C1568A" w:rsidP="00C56DFE">
            <w:pPr>
              <w:tabs>
                <w:tab w:val="left" w:pos="0"/>
              </w:tabs>
              <w:rPr>
                <w:rFonts w:asciiTheme="minorHAnsi" w:hAnsiTheme="minorHAnsi" w:cs="Times New Roman"/>
                <w:b/>
                <w:bCs/>
              </w:rPr>
            </w:pPr>
            <w:r w:rsidRPr="00C1568A">
              <w:rPr>
                <w:rFonts w:asciiTheme="minorHAnsi" w:hAnsiTheme="minorHAnsi" w:cs="Times New Roman"/>
                <w:b/>
                <w:bCs/>
              </w:rPr>
              <w:t xml:space="preserve">Compliance Monitoring Method: </w:t>
            </w:r>
          </w:p>
        </w:tc>
        <w:tc>
          <w:tcPr>
            <w:tcW w:w="7128" w:type="dxa"/>
          </w:tcPr>
          <w:p w14:paraId="056DDAD9" w14:textId="77777777" w:rsidR="00C1568A" w:rsidRPr="00BF371A" w:rsidRDefault="008B4D59" w:rsidP="00C56DFE">
            <w:pPr>
              <w:tabs>
                <w:tab w:val="left" w:pos="0"/>
              </w:tabs>
              <w:rPr>
                <w:rFonts w:asciiTheme="minorHAnsi" w:hAnsiTheme="minorHAnsi" w:cs="Times New Roman"/>
                <w:bCs/>
                <w:color w:val="A6A6A6" w:themeColor="background1" w:themeShade="A6"/>
              </w:rPr>
            </w:pPr>
            <w:r>
              <w:rPr>
                <w:rFonts w:asciiTheme="minorHAnsi" w:hAnsiTheme="minorHAnsi" w:cs="Times New Roman"/>
                <w:bCs/>
                <w:color w:val="A6A6A6" w:themeColor="background1" w:themeShade="A6"/>
              </w:rPr>
              <w:t xml:space="preserve">[On-site </w:t>
            </w:r>
            <w:r w:rsidR="00F019DB" w:rsidRPr="00BF371A">
              <w:rPr>
                <w:rFonts w:asciiTheme="minorHAnsi" w:hAnsiTheme="minorHAnsi" w:cs="Times New Roman"/>
                <w:bCs/>
                <w:color w:val="A6A6A6" w:themeColor="background1" w:themeShade="A6"/>
              </w:rPr>
              <w:t>Audit</w:t>
            </w:r>
            <w:r>
              <w:rPr>
                <w:rFonts w:asciiTheme="minorHAnsi" w:hAnsiTheme="minorHAnsi" w:cs="Times New Roman"/>
                <w:bCs/>
                <w:color w:val="A6A6A6" w:themeColor="background1" w:themeShade="A6"/>
              </w:rPr>
              <w:t xml:space="preserve"> | Off-site Audit | Spot Check]</w:t>
            </w:r>
          </w:p>
        </w:tc>
      </w:tr>
      <w:tr w:rsidR="00C1568A" w:rsidRPr="00C1568A" w14:paraId="3DEB809E" w14:textId="77777777" w:rsidTr="00C1568A">
        <w:tc>
          <w:tcPr>
            <w:tcW w:w="3888" w:type="dxa"/>
          </w:tcPr>
          <w:p w14:paraId="31E602F2" w14:textId="77777777" w:rsidR="00C1568A" w:rsidRPr="00C1568A" w:rsidRDefault="00C1568A" w:rsidP="00C56DFE">
            <w:pPr>
              <w:tabs>
                <w:tab w:val="left" w:pos="0"/>
              </w:tabs>
              <w:rPr>
                <w:rFonts w:asciiTheme="minorHAnsi" w:hAnsiTheme="minorHAnsi"/>
                <w:b/>
                <w:bCs/>
              </w:rPr>
            </w:pPr>
            <w:r w:rsidRPr="00C1568A">
              <w:rPr>
                <w:rFonts w:asciiTheme="minorHAnsi" w:hAnsiTheme="minorHAnsi" w:cs="Tahoma"/>
                <w:b/>
                <w:bCs/>
              </w:rPr>
              <w:t>Names of Auditors:</w:t>
            </w:r>
            <w:r w:rsidRPr="00C1568A">
              <w:rPr>
                <w:rFonts w:asciiTheme="minorHAnsi" w:hAnsiTheme="minorHAnsi" w:cs="Tahoma"/>
                <w:b/>
                <w:bCs/>
              </w:rPr>
              <w:tab/>
            </w:r>
          </w:p>
        </w:tc>
        <w:tc>
          <w:tcPr>
            <w:tcW w:w="7128" w:type="dxa"/>
          </w:tcPr>
          <w:p w14:paraId="600BC0AC" w14:textId="77777777" w:rsidR="00C1568A" w:rsidRPr="00BF371A" w:rsidRDefault="00F019DB" w:rsidP="00C56DFE">
            <w:pPr>
              <w:tabs>
                <w:tab w:val="left" w:pos="0"/>
              </w:tabs>
              <w:rPr>
                <w:rFonts w:asciiTheme="minorHAnsi" w:hAnsiTheme="minorHAnsi" w:cs="Tahoma"/>
                <w:bCs/>
                <w:color w:val="A6A6A6" w:themeColor="background1" w:themeShade="A6"/>
              </w:rPr>
            </w:pPr>
            <w:r w:rsidRPr="00BF371A">
              <w:rPr>
                <w:rFonts w:asciiTheme="minorHAnsi" w:hAnsiTheme="minorHAnsi" w:cs="Tahoma"/>
                <w:bCs/>
                <w:color w:val="A6A6A6" w:themeColor="background1" w:themeShade="A6"/>
              </w:rPr>
              <w:t>Supplied by CEA</w:t>
            </w:r>
          </w:p>
        </w:tc>
      </w:tr>
    </w:tbl>
    <w:p w14:paraId="0EB20A17" w14:textId="77777777" w:rsidR="0086378C" w:rsidRPr="00431449" w:rsidRDefault="0086378C" w:rsidP="00C56DFE">
      <w:pPr>
        <w:autoSpaceDE/>
        <w:autoSpaceDN/>
        <w:adjustRightInd/>
        <w:rPr>
          <w:rFonts w:asciiTheme="minorHAnsi" w:hAnsiTheme="minorHAnsi" w:cs="Times New Roman"/>
          <w:b/>
          <w:bCs/>
          <w:color w:val="003366"/>
        </w:rPr>
      </w:pPr>
    </w:p>
    <w:p w14:paraId="5F39BBEB" w14:textId="72AB9115" w:rsidR="000B0E7C" w:rsidRPr="00866825" w:rsidRDefault="000B0E7C" w:rsidP="00C56DFE">
      <w:pPr>
        <w:pStyle w:val="Heading1"/>
        <w:keepNext/>
        <w:rPr>
          <w:rFonts w:asciiTheme="minorHAnsi" w:hAnsiTheme="minorHAnsi"/>
          <w:color w:val="auto"/>
          <w:sz w:val="24"/>
          <w:szCs w:val="24"/>
        </w:rPr>
      </w:pPr>
      <w:bookmarkStart w:id="0" w:name="_Toc330463552"/>
      <w:r>
        <w:rPr>
          <w:rFonts w:asciiTheme="minorHAnsi" w:hAnsiTheme="minorHAnsi"/>
          <w:b/>
          <w:color w:val="auto"/>
          <w:sz w:val="24"/>
          <w:szCs w:val="24"/>
          <w:u w:val="single"/>
        </w:rPr>
        <w:t>Applicability of Requirements</w:t>
      </w:r>
    </w:p>
    <w:tbl>
      <w:tblPr>
        <w:tblStyle w:val="TableGrid"/>
        <w:tblW w:w="0" w:type="auto"/>
        <w:shd w:val="clear" w:color="auto" w:fill="DCDCFF"/>
        <w:tblLook w:val="04A0" w:firstRow="1" w:lastRow="0" w:firstColumn="1" w:lastColumn="0" w:noHBand="0" w:noVBand="1"/>
      </w:tblPr>
      <w:tblGrid>
        <w:gridCol w:w="605"/>
        <w:gridCol w:w="605"/>
        <w:gridCol w:w="605"/>
        <w:gridCol w:w="605"/>
        <w:gridCol w:w="659"/>
        <w:gridCol w:w="605"/>
        <w:gridCol w:w="605"/>
        <w:gridCol w:w="605"/>
        <w:gridCol w:w="618"/>
        <w:gridCol w:w="605"/>
        <w:gridCol w:w="625"/>
        <w:gridCol w:w="605"/>
        <w:gridCol w:w="605"/>
      </w:tblGrid>
      <w:tr w:rsidR="003F7413" w:rsidRPr="00171071" w14:paraId="2331BECA" w14:textId="77777777" w:rsidTr="004F1A79">
        <w:tc>
          <w:tcPr>
            <w:tcW w:w="605" w:type="dxa"/>
            <w:shd w:val="clear" w:color="auto" w:fill="DCDCFF"/>
          </w:tcPr>
          <w:p w14:paraId="44EAFC9D" w14:textId="77777777" w:rsidR="003F7413" w:rsidRPr="00431449" w:rsidRDefault="003F7413" w:rsidP="00C56DFE">
            <w:pPr>
              <w:jc w:val="center"/>
              <w:rPr>
                <w:rFonts w:asciiTheme="minorHAnsi" w:hAnsiTheme="minorHAnsi"/>
                <w:b/>
              </w:rPr>
            </w:pPr>
          </w:p>
        </w:tc>
        <w:tc>
          <w:tcPr>
            <w:tcW w:w="605" w:type="dxa"/>
            <w:shd w:val="clear" w:color="auto" w:fill="DCDCFF"/>
          </w:tcPr>
          <w:p w14:paraId="05E9EF80" w14:textId="77777777" w:rsidR="003F7413" w:rsidRPr="00431449" w:rsidRDefault="003F7413" w:rsidP="00C56DFE">
            <w:pPr>
              <w:jc w:val="center"/>
              <w:rPr>
                <w:rFonts w:asciiTheme="minorHAnsi" w:hAnsiTheme="minorHAnsi"/>
                <w:b/>
              </w:rPr>
            </w:pPr>
            <w:r w:rsidRPr="00431449">
              <w:rPr>
                <w:rFonts w:asciiTheme="minorHAnsi" w:hAnsiTheme="minorHAnsi"/>
                <w:b/>
              </w:rPr>
              <w:t>BA</w:t>
            </w:r>
          </w:p>
        </w:tc>
        <w:tc>
          <w:tcPr>
            <w:tcW w:w="605" w:type="dxa"/>
            <w:shd w:val="clear" w:color="auto" w:fill="DCDCFF"/>
          </w:tcPr>
          <w:p w14:paraId="7A95BA84" w14:textId="77777777" w:rsidR="003F7413" w:rsidRPr="00431449" w:rsidRDefault="003F7413" w:rsidP="00C56DFE">
            <w:pPr>
              <w:jc w:val="center"/>
              <w:rPr>
                <w:rFonts w:asciiTheme="minorHAnsi" w:hAnsiTheme="minorHAnsi"/>
                <w:b/>
              </w:rPr>
            </w:pPr>
            <w:r w:rsidRPr="00431449">
              <w:rPr>
                <w:rFonts w:asciiTheme="minorHAnsi" w:hAnsiTheme="minorHAnsi"/>
                <w:b/>
              </w:rPr>
              <w:t>DP</w:t>
            </w:r>
          </w:p>
        </w:tc>
        <w:tc>
          <w:tcPr>
            <w:tcW w:w="605" w:type="dxa"/>
            <w:shd w:val="clear" w:color="auto" w:fill="DCDCFF"/>
          </w:tcPr>
          <w:p w14:paraId="5D2162EC" w14:textId="77777777" w:rsidR="003F7413" w:rsidRPr="00431449" w:rsidRDefault="003F7413" w:rsidP="00C56DFE">
            <w:pPr>
              <w:jc w:val="center"/>
              <w:rPr>
                <w:rFonts w:asciiTheme="minorHAnsi" w:hAnsiTheme="minorHAnsi"/>
                <w:b/>
              </w:rPr>
            </w:pPr>
            <w:r w:rsidRPr="00431449">
              <w:rPr>
                <w:rFonts w:asciiTheme="minorHAnsi" w:hAnsiTheme="minorHAnsi"/>
                <w:b/>
              </w:rPr>
              <w:t>GO</w:t>
            </w:r>
          </w:p>
        </w:tc>
        <w:tc>
          <w:tcPr>
            <w:tcW w:w="659" w:type="dxa"/>
            <w:shd w:val="clear" w:color="auto" w:fill="DCDCFF"/>
          </w:tcPr>
          <w:p w14:paraId="64DCD312" w14:textId="77777777" w:rsidR="003F7413" w:rsidRPr="00431449" w:rsidRDefault="003F7413" w:rsidP="00C56DFE">
            <w:pPr>
              <w:jc w:val="center"/>
              <w:rPr>
                <w:rFonts w:asciiTheme="minorHAnsi" w:hAnsiTheme="minorHAnsi"/>
                <w:b/>
              </w:rPr>
            </w:pPr>
            <w:r w:rsidRPr="00431449">
              <w:rPr>
                <w:rFonts w:asciiTheme="minorHAnsi" w:hAnsiTheme="minorHAnsi"/>
                <w:b/>
              </w:rPr>
              <w:t>GOP</w:t>
            </w:r>
          </w:p>
        </w:tc>
        <w:tc>
          <w:tcPr>
            <w:tcW w:w="605" w:type="dxa"/>
            <w:shd w:val="clear" w:color="auto" w:fill="DCDCFF"/>
          </w:tcPr>
          <w:p w14:paraId="34576F87" w14:textId="2574A5A7" w:rsidR="003F7413" w:rsidRPr="00431449" w:rsidRDefault="003F7413" w:rsidP="00C56DFE">
            <w:pPr>
              <w:jc w:val="center"/>
              <w:rPr>
                <w:rFonts w:asciiTheme="minorHAnsi" w:hAnsiTheme="minorHAnsi"/>
                <w:b/>
              </w:rPr>
            </w:pPr>
            <w:r w:rsidRPr="00431449">
              <w:rPr>
                <w:rFonts w:asciiTheme="minorHAnsi" w:hAnsiTheme="minorHAnsi"/>
                <w:b/>
              </w:rPr>
              <w:t>PC</w:t>
            </w:r>
          </w:p>
        </w:tc>
        <w:tc>
          <w:tcPr>
            <w:tcW w:w="605" w:type="dxa"/>
            <w:shd w:val="clear" w:color="auto" w:fill="DCDCFF"/>
          </w:tcPr>
          <w:p w14:paraId="54992839" w14:textId="77777777" w:rsidR="003F7413" w:rsidRPr="00431449" w:rsidRDefault="003F7413" w:rsidP="00C56DFE">
            <w:pPr>
              <w:jc w:val="center"/>
              <w:rPr>
                <w:rFonts w:asciiTheme="minorHAnsi" w:hAnsiTheme="minorHAnsi"/>
                <w:b/>
              </w:rPr>
            </w:pPr>
            <w:r w:rsidRPr="00431449">
              <w:rPr>
                <w:rFonts w:asciiTheme="minorHAnsi" w:hAnsiTheme="minorHAnsi"/>
                <w:b/>
              </w:rPr>
              <w:t>RC</w:t>
            </w:r>
          </w:p>
        </w:tc>
        <w:tc>
          <w:tcPr>
            <w:tcW w:w="605" w:type="dxa"/>
            <w:shd w:val="clear" w:color="auto" w:fill="DCDCFF"/>
          </w:tcPr>
          <w:p w14:paraId="12A8F2B1" w14:textId="77777777" w:rsidR="003F7413" w:rsidRPr="00431449" w:rsidRDefault="003F7413" w:rsidP="00C56DFE">
            <w:pPr>
              <w:jc w:val="center"/>
              <w:rPr>
                <w:rFonts w:asciiTheme="minorHAnsi" w:hAnsiTheme="minorHAnsi"/>
                <w:b/>
              </w:rPr>
            </w:pPr>
            <w:r w:rsidRPr="00431449">
              <w:rPr>
                <w:rFonts w:asciiTheme="minorHAnsi" w:hAnsiTheme="minorHAnsi"/>
                <w:b/>
              </w:rPr>
              <w:t>RP</w:t>
            </w:r>
          </w:p>
        </w:tc>
        <w:tc>
          <w:tcPr>
            <w:tcW w:w="618" w:type="dxa"/>
            <w:shd w:val="clear" w:color="auto" w:fill="DCDCFF"/>
          </w:tcPr>
          <w:p w14:paraId="76733DEC" w14:textId="77777777" w:rsidR="003F7413" w:rsidRPr="00431449" w:rsidRDefault="003F7413" w:rsidP="00C56DFE">
            <w:pPr>
              <w:jc w:val="center"/>
              <w:rPr>
                <w:rFonts w:asciiTheme="minorHAnsi" w:hAnsiTheme="minorHAnsi"/>
                <w:b/>
              </w:rPr>
            </w:pPr>
            <w:r w:rsidRPr="00431449">
              <w:rPr>
                <w:rFonts w:asciiTheme="minorHAnsi" w:hAnsiTheme="minorHAnsi"/>
                <w:b/>
              </w:rPr>
              <w:t>RSG</w:t>
            </w:r>
          </w:p>
        </w:tc>
        <w:tc>
          <w:tcPr>
            <w:tcW w:w="605" w:type="dxa"/>
            <w:shd w:val="clear" w:color="auto" w:fill="DCDCFF"/>
          </w:tcPr>
          <w:p w14:paraId="3E1B8DD5" w14:textId="77777777" w:rsidR="003F7413" w:rsidRPr="00431449" w:rsidRDefault="003F7413" w:rsidP="00C56DFE">
            <w:pPr>
              <w:jc w:val="center"/>
              <w:rPr>
                <w:rFonts w:asciiTheme="minorHAnsi" w:hAnsiTheme="minorHAnsi"/>
                <w:b/>
              </w:rPr>
            </w:pPr>
            <w:r w:rsidRPr="00431449">
              <w:rPr>
                <w:rFonts w:asciiTheme="minorHAnsi" w:hAnsiTheme="minorHAnsi"/>
                <w:b/>
              </w:rPr>
              <w:t>TO</w:t>
            </w:r>
          </w:p>
        </w:tc>
        <w:tc>
          <w:tcPr>
            <w:tcW w:w="625" w:type="dxa"/>
            <w:shd w:val="clear" w:color="auto" w:fill="DCDCFF"/>
          </w:tcPr>
          <w:p w14:paraId="421CEB09" w14:textId="77777777" w:rsidR="003F7413" w:rsidRPr="00431449" w:rsidRDefault="003F7413" w:rsidP="00C56DFE">
            <w:pPr>
              <w:jc w:val="center"/>
              <w:rPr>
                <w:rFonts w:asciiTheme="minorHAnsi" w:hAnsiTheme="minorHAnsi"/>
                <w:b/>
              </w:rPr>
            </w:pPr>
            <w:r w:rsidRPr="00431449">
              <w:rPr>
                <w:rFonts w:asciiTheme="minorHAnsi" w:hAnsiTheme="minorHAnsi"/>
                <w:b/>
              </w:rPr>
              <w:t>TOP</w:t>
            </w:r>
          </w:p>
        </w:tc>
        <w:tc>
          <w:tcPr>
            <w:tcW w:w="605" w:type="dxa"/>
            <w:shd w:val="clear" w:color="auto" w:fill="DCDCFF"/>
          </w:tcPr>
          <w:p w14:paraId="6A719D1F" w14:textId="77777777" w:rsidR="003F7413" w:rsidRPr="00431449" w:rsidRDefault="003F7413" w:rsidP="00C56DFE">
            <w:pPr>
              <w:jc w:val="center"/>
              <w:rPr>
                <w:rFonts w:asciiTheme="minorHAnsi" w:hAnsiTheme="minorHAnsi"/>
                <w:b/>
              </w:rPr>
            </w:pPr>
            <w:r w:rsidRPr="00431449">
              <w:rPr>
                <w:rFonts w:asciiTheme="minorHAnsi" w:hAnsiTheme="minorHAnsi"/>
                <w:b/>
              </w:rPr>
              <w:t>TP</w:t>
            </w:r>
          </w:p>
        </w:tc>
        <w:tc>
          <w:tcPr>
            <w:tcW w:w="605" w:type="dxa"/>
            <w:shd w:val="clear" w:color="auto" w:fill="DCDCFF"/>
          </w:tcPr>
          <w:p w14:paraId="23A59AD6" w14:textId="77777777" w:rsidR="003F7413" w:rsidRPr="00431449" w:rsidRDefault="003F7413" w:rsidP="00C56DFE">
            <w:pPr>
              <w:jc w:val="center"/>
              <w:rPr>
                <w:rFonts w:asciiTheme="minorHAnsi" w:hAnsiTheme="minorHAnsi"/>
                <w:b/>
              </w:rPr>
            </w:pPr>
            <w:r w:rsidRPr="00431449">
              <w:rPr>
                <w:rFonts w:asciiTheme="minorHAnsi" w:hAnsiTheme="minorHAnsi"/>
                <w:b/>
              </w:rPr>
              <w:t>TSP</w:t>
            </w:r>
          </w:p>
        </w:tc>
      </w:tr>
      <w:tr w:rsidR="003F7413" w:rsidRPr="00171071" w14:paraId="432E350B" w14:textId="77777777" w:rsidTr="004F1A79">
        <w:tc>
          <w:tcPr>
            <w:tcW w:w="605" w:type="dxa"/>
            <w:shd w:val="clear" w:color="auto" w:fill="DCDCFF"/>
          </w:tcPr>
          <w:p w14:paraId="467103F4" w14:textId="77777777" w:rsidR="003F7413" w:rsidRPr="00431449" w:rsidRDefault="003F7413" w:rsidP="00C56DFE">
            <w:pPr>
              <w:rPr>
                <w:rFonts w:asciiTheme="minorHAnsi" w:hAnsiTheme="minorHAnsi"/>
                <w:b/>
                <w:sz w:val="22"/>
                <w:szCs w:val="22"/>
              </w:rPr>
            </w:pPr>
            <w:r w:rsidRPr="00431449">
              <w:rPr>
                <w:rFonts w:asciiTheme="minorHAnsi" w:hAnsiTheme="minorHAnsi"/>
                <w:b/>
                <w:sz w:val="22"/>
                <w:szCs w:val="22"/>
              </w:rPr>
              <w:t>R1</w:t>
            </w:r>
          </w:p>
        </w:tc>
        <w:tc>
          <w:tcPr>
            <w:tcW w:w="605" w:type="dxa"/>
            <w:shd w:val="clear" w:color="auto" w:fill="DCDCFF"/>
          </w:tcPr>
          <w:p w14:paraId="78B186CC" w14:textId="490A0B28" w:rsidR="003F7413" w:rsidRPr="00171071" w:rsidRDefault="003F7413" w:rsidP="00C56DFE">
            <w:pPr>
              <w:jc w:val="center"/>
              <w:rPr>
                <w:rFonts w:asciiTheme="minorHAnsi" w:hAnsiTheme="minorHAnsi"/>
                <w:sz w:val="20"/>
                <w:szCs w:val="20"/>
              </w:rPr>
            </w:pPr>
          </w:p>
        </w:tc>
        <w:tc>
          <w:tcPr>
            <w:tcW w:w="605" w:type="dxa"/>
            <w:shd w:val="clear" w:color="auto" w:fill="DCDCFF"/>
          </w:tcPr>
          <w:p w14:paraId="4D8D342C"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3D1763C3" w14:textId="1B4BE12C" w:rsidR="003F7413" w:rsidRPr="00171071" w:rsidRDefault="003F7413" w:rsidP="00C56DFE">
            <w:pPr>
              <w:jc w:val="center"/>
              <w:rPr>
                <w:rFonts w:asciiTheme="minorHAnsi" w:hAnsiTheme="minorHAnsi"/>
                <w:sz w:val="20"/>
                <w:szCs w:val="20"/>
              </w:rPr>
            </w:pPr>
          </w:p>
        </w:tc>
        <w:tc>
          <w:tcPr>
            <w:tcW w:w="659" w:type="dxa"/>
            <w:shd w:val="clear" w:color="auto" w:fill="DCDCFF"/>
          </w:tcPr>
          <w:p w14:paraId="455AF945"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20A5BF98" w14:textId="30E6C155" w:rsidR="003F7413" w:rsidRPr="00171071" w:rsidRDefault="003F7413" w:rsidP="00C56DFE">
            <w:pPr>
              <w:jc w:val="center"/>
              <w:rPr>
                <w:rFonts w:asciiTheme="minorHAnsi" w:hAnsiTheme="minorHAnsi"/>
                <w:sz w:val="20"/>
                <w:szCs w:val="20"/>
              </w:rPr>
            </w:pPr>
            <w:r>
              <w:rPr>
                <w:rFonts w:asciiTheme="minorHAnsi" w:hAnsiTheme="minorHAnsi"/>
                <w:sz w:val="20"/>
                <w:szCs w:val="20"/>
              </w:rPr>
              <w:t>X</w:t>
            </w:r>
          </w:p>
        </w:tc>
        <w:tc>
          <w:tcPr>
            <w:tcW w:w="605" w:type="dxa"/>
            <w:shd w:val="clear" w:color="auto" w:fill="DCDCFF"/>
          </w:tcPr>
          <w:p w14:paraId="40887695" w14:textId="254DCE79" w:rsidR="003F7413" w:rsidRPr="00171071" w:rsidRDefault="003F7413" w:rsidP="00C56DFE">
            <w:pPr>
              <w:jc w:val="center"/>
              <w:rPr>
                <w:rFonts w:asciiTheme="minorHAnsi" w:hAnsiTheme="minorHAnsi"/>
                <w:sz w:val="20"/>
                <w:szCs w:val="20"/>
              </w:rPr>
            </w:pPr>
          </w:p>
        </w:tc>
        <w:tc>
          <w:tcPr>
            <w:tcW w:w="605" w:type="dxa"/>
            <w:shd w:val="clear" w:color="auto" w:fill="DCDCFF"/>
          </w:tcPr>
          <w:p w14:paraId="4E39F869" w14:textId="77777777" w:rsidR="003F7413" w:rsidRPr="00171071" w:rsidRDefault="003F7413" w:rsidP="00C56DFE">
            <w:pPr>
              <w:jc w:val="center"/>
              <w:rPr>
                <w:rFonts w:asciiTheme="minorHAnsi" w:hAnsiTheme="minorHAnsi"/>
                <w:sz w:val="20"/>
                <w:szCs w:val="20"/>
              </w:rPr>
            </w:pPr>
          </w:p>
        </w:tc>
        <w:tc>
          <w:tcPr>
            <w:tcW w:w="618" w:type="dxa"/>
            <w:shd w:val="clear" w:color="auto" w:fill="DCDCFF"/>
          </w:tcPr>
          <w:p w14:paraId="20FBBC86"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747C1520" w14:textId="77777777" w:rsidR="003F7413" w:rsidRPr="00171071" w:rsidRDefault="003F7413" w:rsidP="00C56DFE">
            <w:pPr>
              <w:jc w:val="center"/>
              <w:rPr>
                <w:rFonts w:asciiTheme="minorHAnsi" w:hAnsiTheme="minorHAnsi"/>
                <w:sz w:val="20"/>
                <w:szCs w:val="20"/>
              </w:rPr>
            </w:pPr>
          </w:p>
        </w:tc>
        <w:tc>
          <w:tcPr>
            <w:tcW w:w="625" w:type="dxa"/>
            <w:shd w:val="clear" w:color="auto" w:fill="DCDCFF"/>
          </w:tcPr>
          <w:p w14:paraId="57437285"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518D48EF" w14:textId="34F6B626" w:rsidR="003F7413" w:rsidRPr="00171071" w:rsidRDefault="003F7413" w:rsidP="00C56DFE">
            <w:pPr>
              <w:jc w:val="center"/>
              <w:rPr>
                <w:rFonts w:asciiTheme="minorHAnsi" w:hAnsiTheme="minorHAnsi"/>
                <w:sz w:val="20"/>
                <w:szCs w:val="20"/>
              </w:rPr>
            </w:pPr>
          </w:p>
        </w:tc>
        <w:tc>
          <w:tcPr>
            <w:tcW w:w="605" w:type="dxa"/>
            <w:shd w:val="clear" w:color="auto" w:fill="DCDCFF"/>
          </w:tcPr>
          <w:p w14:paraId="3433D2E4" w14:textId="77777777" w:rsidR="003F7413" w:rsidRPr="00171071" w:rsidRDefault="003F7413" w:rsidP="00C56DFE">
            <w:pPr>
              <w:jc w:val="center"/>
              <w:rPr>
                <w:rFonts w:asciiTheme="minorHAnsi" w:hAnsiTheme="minorHAnsi"/>
                <w:sz w:val="20"/>
                <w:szCs w:val="20"/>
              </w:rPr>
            </w:pPr>
          </w:p>
        </w:tc>
      </w:tr>
      <w:tr w:rsidR="003F7413" w:rsidRPr="00171071" w14:paraId="53781A6C" w14:textId="77777777" w:rsidTr="004F1A79">
        <w:tc>
          <w:tcPr>
            <w:tcW w:w="605" w:type="dxa"/>
            <w:shd w:val="clear" w:color="auto" w:fill="DCDCFF"/>
          </w:tcPr>
          <w:p w14:paraId="5EB5B405" w14:textId="77777777" w:rsidR="003F7413" w:rsidRPr="00431449" w:rsidRDefault="003F7413" w:rsidP="00C56DFE">
            <w:pPr>
              <w:rPr>
                <w:rFonts w:asciiTheme="minorHAnsi" w:hAnsiTheme="minorHAnsi"/>
                <w:b/>
                <w:sz w:val="22"/>
                <w:szCs w:val="22"/>
              </w:rPr>
            </w:pPr>
            <w:r w:rsidRPr="00431449">
              <w:rPr>
                <w:rFonts w:asciiTheme="minorHAnsi" w:hAnsiTheme="minorHAnsi"/>
                <w:b/>
                <w:sz w:val="22"/>
                <w:szCs w:val="22"/>
              </w:rPr>
              <w:t>R2</w:t>
            </w:r>
          </w:p>
        </w:tc>
        <w:tc>
          <w:tcPr>
            <w:tcW w:w="605" w:type="dxa"/>
            <w:shd w:val="clear" w:color="auto" w:fill="DCDCFF"/>
          </w:tcPr>
          <w:p w14:paraId="7BC81987"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46883798"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72C99D41" w14:textId="435406F6" w:rsidR="003F7413" w:rsidRPr="00171071" w:rsidRDefault="003F7413" w:rsidP="00C56DFE">
            <w:pPr>
              <w:jc w:val="center"/>
              <w:rPr>
                <w:rFonts w:asciiTheme="minorHAnsi" w:hAnsiTheme="minorHAnsi"/>
                <w:sz w:val="20"/>
                <w:szCs w:val="20"/>
              </w:rPr>
            </w:pPr>
            <w:r>
              <w:rPr>
                <w:rFonts w:asciiTheme="minorHAnsi" w:hAnsiTheme="minorHAnsi"/>
                <w:sz w:val="20"/>
                <w:szCs w:val="20"/>
              </w:rPr>
              <w:t>X</w:t>
            </w:r>
          </w:p>
        </w:tc>
        <w:tc>
          <w:tcPr>
            <w:tcW w:w="659" w:type="dxa"/>
            <w:shd w:val="clear" w:color="auto" w:fill="DCDCFF"/>
          </w:tcPr>
          <w:p w14:paraId="3BA2BB0D"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2CB109C8"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5334FAB3"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328290A0" w14:textId="77777777" w:rsidR="003F7413" w:rsidRPr="00171071" w:rsidRDefault="003F7413" w:rsidP="00C56DFE">
            <w:pPr>
              <w:jc w:val="center"/>
              <w:rPr>
                <w:rFonts w:asciiTheme="minorHAnsi" w:hAnsiTheme="minorHAnsi"/>
                <w:sz w:val="20"/>
                <w:szCs w:val="20"/>
              </w:rPr>
            </w:pPr>
          </w:p>
        </w:tc>
        <w:tc>
          <w:tcPr>
            <w:tcW w:w="618" w:type="dxa"/>
            <w:shd w:val="clear" w:color="auto" w:fill="DCDCFF"/>
          </w:tcPr>
          <w:p w14:paraId="55F31DAB"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6AC61743" w14:textId="0103654F" w:rsidR="003F7413" w:rsidRPr="00171071" w:rsidRDefault="003F7413" w:rsidP="00C56DFE">
            <w:pPr>
              <w:jc w:val="center"/>
              <w:rPr>
                <w:rFonts w:asciiTheme="minorHAnsi" w:hAnsiTheme="minorHAnsi"/>
                <w:sz w:val="20"/>
                <w:szCs w:val="20"/>
              </w:rPr>
            </w:pPr>
            <w:r>
              <w:rPr>
                <w:rFonts w:asciiTheme="minorHAnsi" w:hAnsiTheme="minorHAnsi"/>
                <w:sz w:val="20"/>
                <w:szCs w:val="20"/>
              </w:rPr>
              <w:t>X</w:t>
            </w:r>
          </w:p>
        </w:tc>
        <w:tc>
          <w:tcPr>
            <w:tcW w:w="625" w:type="dxa"/>
            <w:shd w:val="clear" w:color="auto" w:fill="DCDCFF"/>
          </w:tcPr>
          <w:p w14:paraId="4C7765FE"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1B909678"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14E9413A" w14:textId="77777777" w:rsidR="003F7413" w:rsidRPr="00171071" w:rsidRDefault="003F7413" w:rsidP="00C56DFE">
            <w:pPr>
              <w:jc w:val="center"/>
              <w:rPr>
                <w:rFonts w:asciiTheme="minorHAnsi" w:hAnsiTheme="minorHAnsi"/>
                <w:sz w:val="20"/>
                <w:szCs w:val="20"/>
              </w:rPr>
            </w:pPr>
          </w:p>
        </w:tc>
      </w:tr>
      <w:tr w:rsidR="003F7413" w:rsidRPr="00171071" w14:paraId="5304790C" w14:textId="77777777" w:rsidTr="004F1A79">
        <w:tc>
          <w:tcPr>
            <w:tcW w:w="605" w:type="dxa"/>
            <w:shd w:val="clear" w:color="auto" w:fill="DCDCFF"/>
          </w:tcPr>
          <w:p w14:paraId="419A7E98" w14:textId="77777777" w:rsidR="003F7413" w:rsidRPr="00431449" w:rsidRDefault="003F7413" w:rsidP="00C56DFE">
            <w:pPr>
              <w:rPr>
                <w:rFonts w:asciiTheme="minorHAnsi" w:hAnsiTheme="minorHAnsi"/>
                <w:b/>
                <w:sz w:val="22"/>
                <w:szCs w:val="22"/>
              </w:rPr>
            </w:pPr>
            <w:r w:rsidRPr="00431449">
              <w:rPr>
                <w:rFonts w:asciiTheme="minorHAnsi" w:hAnsiTheme="minorHAnsi"/>
                <w:b/>
                <w:sz w:val="22"/>
                <w:szCs w:val="22"/>
              </w:rPr>
              <w:t>R3</w:t>
            </w:r>
          </w:p>
        </w:tc>
        <w:tc>
          <w:tcPr>
            <w:tcW w:w="605" w:type="dxa"/>
            <w:shd w:val="clear" w:color="auto" w:fill="DCDCFF"/>
          </w:tcPr>
          <w:p w14:paraId="5EF7737F"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5616A6A7"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3E043480" w14:textId="6D46B0D8" w:rsidR="003F7413" w:rsidRPr="00171071" w:rsidRDefault="003F7413" w:rsidP="00C56DFE">
            <w:pPr>
              <w:jc w:val="center"/>
              <w:rPr>
                <w:rFonts w:asciiTheme="minorHAnsi" w:hAnsiTheme="minorHAnsi"/>
                <w:sz w:val="20"/>
                <w:szCs w:val="20"/>
              </w:rPr>
            </w:pPr>
            <w:r>
              <w:rPr>
                <w:rFonts w:asciiTheme="minorHAnsi" w:hAnsiTheme="minorHAnsi"/>
                <w:sz w:val="20"/>
                <w:szCs w:val="20"/>
              </w:rPr>
              <w:t>X</w:t>
            </w:r>
          </w:p>
        </w:tc>
        <w:tc>
          <w:tcPr>
            <w:tcW w:w="659" w:type="dxa"/>
            <w:shd w:val="clear" w:color="auto" w:fill="DCDCFF"/>
          </w:tcPr>
          <w:p w14:paraId="425EF88D"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43F7E25A"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580B3F4C"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428825EB" w14:textId="77777777" w:rsidR="003F7413" w:rsidRPr="00171071" w:rsidRDefault="003F7413" w:rsidP="00C56DFE">
            <w:pPr>
              <w:jc w:val="center"/>
              <w:rPr>
                <w:rFonts w:asciiTheme="minorHAnsi" w:hAnsiTheme="minorHAnsi"/>
                <w:sz w:val="20"/>
                <w:szCs w:val="20"/>
              </w:rPr>
            </w:pPr>
          </w:p>
        </w:tc>
        <w:tc>
          <w:tcPr>
            <w:tcW w:w="618" w:type="dxa"/>
            <w:shd w:val="clear" w:color="auto" w:fill="DCDCFF"/>
          </w:tcPr>
          <w:p w14:paraId="7C238401"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798C202F" w14:textId="08951493" w:rsidR="003F7413" w:rsidRPr="00171071" w:rsidRDefault="003F7413" w:rsidP="00C56DFE">
            <w:pPr>
              <w:jc w:val="center"/>
              <w:rPr>
                <w:rFonts w:asciiTheme="minorHAnsi" w:hAnsiTheme="minorHAnsi"/>
                <w:sz w:val="20"/>
                <w:szCs w:val="20"/>
              </w:rPr>
            </w:pPr>
            <w:r>
              <w:rPr>
                <w:rFonts w:asciiTheme="minorHAnsi" w:hAnsiTheme="minorHAnsi"/>
                <w:sz w:val="20"/>
                <w:szCs w:val="20"/>
              </w:rPr>
              <w:t>X</w:t>
            </w:r>
          </w:p>
        </w:tc>
        <w:tc>
          <w:tcPr>
            <w:tcW w:w="625" w:type="dxa"/>
            <w:shd w:val="clear" w:color="auto" w:fill="DCDCFF"/>
          </w:tcPr>
          <w:p w14:paraId="0FBB94CD"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2A483B57"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30193B4B" w14:textId="77777777" w:rsidR="003F7413" w:rsidRPr="00171071" w:rsidRDefault="003F7413" w:rsidP="00C56DFE">
            <w:pPr>
              <w:jc w:val="center"/>
              <w:rPr>
                <w:rFonts w:asciiTheme="minorHAnsi" w:hAnsiTheme="minorHAnsi"/>
                <w:sz w:val="20"/>
                <w:szCs w:val="20"/>
              </w:rPr>
            </w:pPr>
          </w:p>
        </w:tc>
      </w:tr>
      <w:tr w:rsidR="003F7413" w:rsidRPr="00171071" w14:paraId="63941807" w14:textId="77777777" w:rsidTr="004F1A79">
        <w:tc>
          <w:tcPr>
            <w:tcW w:w="605" w:type="dxa"/>
            <w:shd w:val="clear" w:color="auto" w:fill="DCDCFF"/>
          </w:tcPr>
          <w:p w14:paraId="6DA4A22A" w14:textId="77777777" w:rsidR="003F7413" w:rsidRPr="00431449" w:rsidRDefault="003F7413" w:rsidP="00C56DFE">
            <w:pPr>
              <w:rPr>
                <w:rFonts w:asciiTheme="minorHAnsi" w:hAnsiTheme="minorHAnsi"/>
                <w:b/>
                <w:sz w:val="22"/>
                <w:szCs w:val="22"/>
              </w:rPr>
            </w:pPr>
            <w:r w:rsidRPr="00431449">
              <w:rPr>
                <w:rFonts w:asciiTheme="minorHAnsi" w:hAnsiTheme="minorHAnsi"/>
                <w:b/>
                <w:sz w:val="22"/>
                <w:szCs w:val="22"/>
              </w:rPr>
              <w:t>R4</w:t>
            </w:r>
          </w:p>
        </w:tc>
        <w:tc>
          <w:tcPr>
            <w:tcW w:w="605" w:type="dxa"/>
            <w:shd w:val="clear" w:color="auto" w:fill="DCDCFF"/>
          </w:tcPr>
          <w:p w14:paraId="5FEE192C"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4C4886D3"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15691E54" w14:textId="4BFB4142" w:rsidR="003F7413" w:rsidRPr="00171071" w:rsidRDefault="003F7413" w:rsidP="00C56DFE">
            <w:pPr>
              <w:jc w:val="center"/>
              <w:rPr>
                <w:rFonts w:asciiTheme="minorHAnsi" w:hAnsiTheme="minorHAnsi"/>
                <w:sz w:val="20"/>
                <w:szCs w:val="20"/>
              </w:rPr>
            </w:pPr>
            <w:r>
              <w:rPr>
                <w:rFonts w:asciiTheme="minorHAnsi" w:hAnsiTheme="minorHAnsi"/>
                <w:sz w:val="20"/>
                <w:szCs w:val="20"/>
              </w:rPr>
              <w:t>X</w:t>
            </w:r>
          </w:p>
        </w:tc>
        <w:tc>
          <w:tcPr>
            <w:tcW w:w="659" w:type="dxa"/>
            <w:shd w:val="clear" w:color="auto" w:fill="DCDCFF"/>
          </w:tcPr>
          <w:p w14:paraId="7CBD2F8A"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75EDBA58"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33B795FA"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25016526" w14:textId="77777777" w:rsidR="003F7413" w:rsidRPr="00171071" w:rsidRDefault="003F7413" w:rsidP="00C56DFE">
            <w:pPr>
              <w:jc w:val="center"/>
              <w:rPr>
                <w:rFonts w:asciiTheme="minorHAnsi" w:hAnsiTheme="minorHAnsi"/>
                <w:sz w:val="20"/>
                <w:szCs w:val="20"/>
              </w:rPr>
            </w:pPr>
          </w:p>
        </w:tc>
        <w:tc>
          <w:tcPr>
            <w:tcW w:w="618" w:type="dxa"/>
            <w:shd w:val="clear" w:color="auto" w:fill="DCDCFF"/>
          </w:tcPr>
          <w:p w14:paraId="419227AA"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1F087BD4" w14:textId="40F410AA" w:rsidR="003F7413" w:rsidRPr="00171071" w:rsidRDefault="003F7413" w:rsidP="00C56DFE">
            <w:pPr>
              <w:jc w:val="center"/>
              <w:rPr>
                <w:rFonts w:asciiTheme="minorHAnsi" w:hAnsiTheme="minorHAnsi"/>
                <w:sz w:val="20"/>
                <w:szCs w:val="20"/>
              </w:rPr>
            </w:pPr>
            <w:r>
              <w:rPr>
                <w:rFonts w:asciiTheme="minorHAnsi" w:hAnsiTheme="minorHAnsi"/>
                <w:sz w:val="20"/>
                <w:szCs w:val="20"/>
              </w:rPr>
              <w:t>X</w:t>
            </w:r>
          </w:p>
        </w:tc>
        <w:tc>
          <w:tcPr>
            <w:tcW w:w="625" w:type="dxa"/>
            <w:shd w:val="clear" w:color="auto" w:fill="DCDCFF"/>
          </w:tcPr>
          <w:p w14:paraId="23832A0A"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79F09A0C" w14:textId="77777777" w:rsidR="003F7413" w:rsidRPr="00171071" w:rsidRDefault="003F7413" w:rsidP="00C56DFE">
            <w:pPr>
              <w:jc w:val="center"/>
              <w:rPr>
                <w:rFonts w:asciiTheme="minorHAnsi" w:hAnsiTheme="minorHAnsi"/>
                <w:sz w:val="20"/>
                <w:szCs w:val="20"/>
              </w:rPr>
            </w:pPr>
          </w:p>
        </w:tc>
        <w:tc>
          <w:tcPr>
            <w:tcW w:w="605" w:type="dxa"/>
            <w:shd w:val="clear" w:color="auto" w:fill="DCDCFF"/>
          </w:tcPr>
          <w:p w14:paraId="1E52A517" w14:textId="77777777" w:rsidR="003F7413" w:rsidRPr="00171071" w:rsidRDefault="003F7413" w:rsidP="00C56DFE">
            <w:pPr>
              <w:jc w:val="center"/>
              <w:rPr>
                <w:rFonts w:asciiTheme="minorHAnsi" w:hAnsiTheme="minorHAnsi"/>
                <w:sz w:val="20"/>
                <w:szCs w:val="20"/>
              </w:rPr>
            </w:pPr>
          </w:p>
        </w:tc>
      </w:tr>
    </w:tbl>
    <w:p w14:paraId="436AB8FB" w14:textId="77777777" w:rsidR="00DB2F71" w:rsidRDefault="00DB2F71" w:rsidP="00C56DFE">
      <w:pPr>
        <w:autoSpaceDE/>
        <w:autoSpaceDN/>
        <w:adjustRightInd/>
        <w:rPr>
          <w:rFonts w:asciiTheme="minorHAnsi" w:hAnsiTheme="minorHAnsi"/>
          <w:b/>
          <w:color w:val="auto"/>
          <w:u w:val="single"/>
        </w:rPr>
      </w:pPr>
    </w:p>
    <w:p w14:paraId="7047595C" w14:textId="77777777" w:rsidR="00DB2F71" w:rsidRDefault="00DB2F71" w:rsidP="00C56DFE">
      <w:pPr>
        <w:keepNext/>
        <w:autoSpaceDE/>
        <w:autoSpaceDN/>
        <w:adjustRightInd/>
        <w:rPr>
          <w:rFonts w:asciiTheme="minorHAnsi" w:hAnsiTheme="minorHAnsi"/>
          <w:b/>
          <w:color w:val="auto"/>
          <w:u w:val="single"/>
        </w:rPr>
      </w:pPr>
      <w:r>
        <w:rPr>
          <w:rFonts w:asciiTheme="minorHAnsi" w:hAnsiTheme="minorHAnsi"/>
          <w:b/>
          <w:color w:val="auto"/>
          <w:u w:val="single"/>
        </w:rPr>
        <w:t>Legend:</w:t>
      </w:r>
    </w:p>
    <w:tbl>
      <w:tblPr>
        <w:tblStyle w:val="TableGrid"/>
        <w:tblW w:w="0" w:type="auto"/>
        <w:tblLook w:val="04A0" w:firstRow="1" w:lastRow="0" w:firstColumn="1" w:lastColumn="0" w:noHBand="0" w:noVBand="1"/>
      </w:tblPr>
      <w:tblGrid>
        <w:gridCol w:w="4158"/>
        <w:gridCol w:w="3150"/>
      </w:tblGrid>
      <w:tr w:rsidR="00DB2F71" w14:paraId="6E63B2C6" w14:textId="77777777" w:rsidTr="00FE4A7A">
        <w:tc>
          <w:tcPr>
            <w:tcW w:w="4158" w:type="dxa"/>
            <w:tcBorders>
              <w:bottom w:val="single" w:sz="4" w:space="0" w:color="auto"/>
            </w:tcBorders>
            <w:shd w:val="clear" w:color="auto" w:fill="DCDCFF"/>
          </w:tcPr>
          <w:p w14:paraId="7C3C1900" w14:textId="77777777" w:rsidR="00DB2F71" w:rsidRPr="00DB2F71" w:rsidRDefault="00DB2F71" w:rsidP="00C56DFE">
            <w:pPr>
              <w:autoSpaceDE/>
              <w:autoSpaceDN/>
              <w:adjustRightInd/>
              <w:rPr>
                <w:rFonts w:asciiTheme="minorHAnsi" w:hAnsiTheme="minorHAnsi"/>
                <w:color w:val="auto"/>
              </w:rPr>
            </w:pPr>
            <w:r w:rsidRPr="00DB2F71">
              <w:rPr>
                <w:rFonts w:asciiTheme="minorHAnsi" w:hAnsiTheme="minorHAnsi"/>
                <w:color w:val="auto"/>
              </w:rPr>
              <w:t>Text with blue background:</w:t>
            </w:r>
          </w:p>
        </w:tc>
        <w:tc>
          <w:tcPr>
            <w:tcW w:w="3150" w:type="dxa"/>
            <w:tcBorders>
              <w:bottom w:val="single" w:sz="4" w:space="0" w:color="auto"/>
            </w:tcBorders>
            <w:shd w:val="clear" w:color="auto" w:fill="DCDCFF"/>
          </w:tcPr>
          <w:p w14:paraId="28981B7F" w14:textId="77777777" w:rsidR="00DB2F71" w:rsidRPr="00DB2F71" w:rsidRDefault="00DB2F71" w:rsidP="00C56DFE">
            <w:pPr>
              <w:autoSpaceDE/>
              <w:autoSpaceDN/>
              <w:adjustRightInd/>
              <w:rPr>
                <w:rFonts w:asciiTheme="minorHAnsi" w:hAnsiTheme="minorHAnsi"/>
                <w:color w:val="auto"/>
              </w:rPr>
            </w:pPr>
            <w:r w:rsidRPr="00DB2F71">
              <w:rPr>
                <w:rFonts w:asciiTheme="minorHAnsi" w:hAnsiTheme="minorHAnsi"/>
                <w:color w:val="auto"/>
              </w:rPr>
              <w:t>Fixed text – do not edit</w:t>
            </w:r>
          </w:p>
        </w:tc>
      </w:tr>
      <w:tr w:rsidR="00DB2F71" w14:paraId="459E4518" w14:textId="77777777" w:rsidTr="00DB2F71">
        <w:tc>
          <w:tcPr>
            <w:tcW w:w="4158" w:type="dxa"/>
            <w:shd w:val="clear" w:color="auto" w:fill="CDFFCD"/>
          </w:tcPr>
          <w:p w14:paraId="01CE3564" w14:textId="77777777" w:rsidR="00DB2F71" w:rsidRPr="00DB2F71" w:rsidRDefault="00DB2F71" w:rsidP="00C56DFE">
            <w:pPr>
              <w:autoSpaceDE/>
              <w:autoSpaceDN/>
              <w:adjustRightInd/>
              <w:rPr>
                <w:rFonts w:asciiTheme="minorHAnsi" w:hAnsiTheme="minorHAnsi"/>
                <w:color w:val="auto"/>
              </w:rPr>
            </w:pPr>
            <w:r w:rsidRPr="00DB2F71">
              <w:rPr>
                <w:rFonts w:asciiTheme="minorHAnsi" w:hAnsiTheme="minorHAnsi"/>
                <w:color w:val="auto"/>
              </w:rPr>
              <w:t>Text entry area with Green background:</w:t>
            </w:r>
          </w:p>
        </w:tc>
        <w:tc>
          <w:tcPr>
            <w:tcW w:w="3150" w:type="dxa"/>
            <w:shd w:val="clear" w:color="auto" w:fill="CDFFCD"/>
          </w:tcPr>
          <w:p w14:paraId="5EE300B0" w14:textId="77777777" w:rsidR="00DB2F71" w:rsidRPr="00DB2F71" w:rsidRDefault="00DB2F71" w:rsidP="00C56DFE">
            <w:pPr>
              <w:autoSpaceDE/>
              <w:autoSpaceDN/>
              <w:adjustRightInd/>
              <w:rPr>
                <w:rFonts w:asciiTheme="minorHAnsi" w:hAnsiTheme="minorHAnsi"/>
                <w:color w:val="auto"/>
              </w:rPr>
            </w:pPr>
            <w:r w:rsidRPr="00DB2F71">
              <w:rPr>
                <w:rFonts w:asciiTheme="minorHAnsi" w:hAnsiTheme="minorHAnsi"/>
                <w:color w:val="auto"/>
              </w:rPr>
              <w:t>Entity-supplied information</w:t>
            </w:r>
          </w:p>
        </w:tc>
      </w:tr>
      <w:tr w:rsidR="00DB2F71" w14:paraId="72E11F89" w14:textId="77777777" w:rsidTr="00DB2F71">
        <w:tc>
          <w:tcPr>
            <w:tcW w:w="4158" w:type="dxa"/>
          </w:tcPr>
          <w:p w14:paraId="63CD7C70" w14:textId="77777777" w:rsidR="00DB2F71" w:rsidRPr="00DB2F71" w:rsidRDefault="00DB2F71" w:rsidP="00C56DFE">
            <w:pPr>
              <w:autoSpaceDE/>
              <w:autoSpaceDN/>
              <w:adjustRightInd/>
              <w:rPr>
                <w:rFonts w:asciiTheme="minorHAnsi" w:hAnsiTheme="minorHAnsi"/>
                <w:color w:val="auto"/>
              </w:rPr>
            </w:pPr>
            <w:r w:rsidRPr="00DB2F71">
              <w:rPr>
                <w:rFonts w:asciiTheme="minorHAnsi" w:hAnsiTheme="minorHAnsi"/>
                <w:color w:val="auto"/>
              </w:rPr>
              <w:t>Text entry area with white background:</w:t>
            </w:r>
          </w:p>
        </w:tc>
        <w:tc>
          <w:tcPr>
            <w:tcW w:w="3150" w:type="dxa"/>
          </w:tcPr>
          <w:p w14:paraId="5D2BC2E8" w14:textId="77777777" w:rsidR="00DB2F71" w:rsidRPr="00DB2F71" w:rsidRDefault="00DB2F71" w:rsidP="00C56DFE">
            <w:pPr>
              <w:autoSpaceDE/>
              <w:autoSpaceDN/>
              <w:adjustRightInd/>
              <w:rPr>
                <w:rFonts w:asciiTheme="minorHAnsi" w:hAnsiTheme="minorHAnsi"/>
                <w:color w:val="auto"/>
              </w:rPr>
            </w:pPr>
            <w:r w:rsidRPr="00DB2F71">
              <w:rPr>
                <w:rFonts w:asciiTheme="minorHAnsi" w:hAnsiTheme="minorHAnsi"/>
                <w:color w:val="auto"/>
              </w:rPr>
              <w:t>Auditor-supplied information</w:t>
            </w:r>
          </w:p>
        </w:tc>
      </w:tr>
    </w:tbl>
    <w:p w14:paraId="4183C221" w14:textId="77777777" w:rsidR="000B0E7C" w:rsidRDefault="000B0E7C" w:rsidP="00C56DFE">
      <w:pPr>
        <w:autoSpaceDE/>
        <w:autoSpaceDN/>
        <w:adjustRightInd/>
        <w:rPr>
          <w:rFonts w:asciiTheme="minorHAnsi" w:hAnsiTheme="minorHAnsi" w:cs="Tahoma"/>
          <w:b/>
          <w:color w:val="auto"/>
          <w:u w:val="single"/>
          <w14:shadow w14:blurRad="50800" w14:dist="38100" w14:dir="2700000" w14:sx="100000" w14:sy="100000" w14:kx="0" w14:ky="0" w14:algn="tl">
            <w14:srgbClr w14:val="000000">
              <w14:alpha w14:val="60000"/>
            </w14:srgbClr>
          </w14:shadow>
        </w:rPr>
      </w:pPr>
      <w:r>
        <w:rPr>
          <w:rFonts w:asciiTheme="minorHAnsi" w:hAnsiTheme="minorHAnsi"/>
          <w:b/>
          <w:color w:val="auto"/>
          <w:u w:val="single"/>
        </w:rPr>
        <w:br w:type="page"/>
      </w:r>
    </w:p>
    <w:p w14:paraId="76BB5376" w14:textId="77777777" w:rsidR="007D62B4" w:rsidRDefault="003E1E03" w:rsidP="00C56DFE">
      <w:pPr>
        <w:pStyle w:val="SectHead"/>
        <w:keepNext/>
      </w:pPr>
      <w:r>
        <w:lastRenderedPageBreak/>
        <w:t>Findings</w:t>
      </w:r>
    </w:p>
    <w:p w14:paraId="0B7DD027" w14:textId="77777777" w:rsidR="003E1E03" w:rsidRPr="006C43BC" w:rsidRDefault="003E1E03" w:rsidP="00C56DFE">
      <w:pPr>
        <w:keepNext/>
        <w:rPr>
          <w:rFonts w:asciiTheme="minorHAnsi" w:hAnsiTheme="minorHAnsi" w:cs="Times New Roman"/>
          <w:b/>
          <w:bCs/>
          <w:color w:val="264D74"/>
        </w:rPr>
      </w:pPr>
      <w:r w:rsidRPr="003E1E03">
        <w:rPr>
          <w:rFonts w:asciiTheme="minorHAnsi" w:hAnsiTheme="minorHAnsi" w:cs="Times New Roman"/>
          <w:b/>
          <w:bCs/>
          <w:color w:val="FF0000"/>
        </w:rPr>
        <w:t xml:space="preserve">(This section </w:t>
      </w:r>
      <w:r w:rsidR="008B08A7">
        <w:rPr>
          <w:rFonts w:asciiTheme="minorHAnsi" w:hAnsiTheme="minorHAnsi" w:cs="Times New Roman"/>
          <w:b/>
          <w:bCs/>
          <w:color w:val="FF0000"/>
        </w:rPr>
        <w:t>to</w:t>
      </w:r>
      <w:r w:rsidRPr="003E1E03">
        <w:rPr>
          <w:rFonts w:asciiTheme="minorHAnsi" w:hAnsiTheme="minorHAnsi" w:cs="Times New Roman"/>
          <w:b/>
          <w:bCs/>
          <w:color w:val="FF0000"/>
        </w:rPr>
        <w:t xml:space="preserve"> be completed by the Compliance Enforcement Authority)</w:t>
      </w:r>
    </w:p>
    <w:tbl>
      <w:tblPr>
        <w:tblStyle w:val="TableGrid"/>
        <w:tblW w:w="0" w:type="auto"/>
        <w:tblLook w:val="04A0" w:firstRow="1" w:lastRow="0" w:firstColumn="1" w:lastColumn="0" w:noHBand="0" w:noVBand="1"/>
      </w:tblPr>
      <w:tblGrid>
        <w:gridCol w:w="735"/>
        <w:gridCol w:w="1422"/>
        <w:gridCol w:w="6139"/>
        <w:gridCol w:w="2494"/>
      </w:tblGrid>
      <w:tr w:rsidR="003E1E03" w:rsidRPr="006C43BC" w14:paraId="014A89D8" w14:textId="77777777" w:rsidTr="004F1A79">
        <w:tc>
          <w:tcPr>
            <w:tcW w:w="735" w:type="dxa"/>
            <w:tcBorders>
              <w:bottom w:val="single" w:sz="4" w:space="0" w:color="auto"/>
            </w:tcBorders>
            <w:shd w:val="clear" w:color="auto" w:fill="DCDCFF"/>
          </w:tcPr>
          <w:p w14:paraId="74A72C6D" w14:textId="77777777" w:rsidR="003E1E03" w:rsidRPr="006C43BC" w:rsidRDefault="003E1E03" w:rsidP="00C56DFE">
            <w:pPr>
              <w:keepNext/>
              <w:jc w:val="center"/>
              <w:rPr>
                <w:rFonts w:asciiTheme="minorHAnsi" w:hAnsiTheme="minorHAnsi" w:cs="Times New Roman"/>
                <w:b/>
                <w:bCs/>
                <w:color w:val="auto"/>
              </w:rPr>
            </w:pPr>
            <w:r>
              <w:rPr>
                <w:rFonts w:asciiTheme="minorHAnsi" w:hAnsiTheme="minorHAnsi" w:cs="Times New Roman"/>
                <w:b/>
                <w:bCs/>
                <w:color w:val="auto"/>
              </w:rPr>
              <w:t>Req.</w:t>
            </w:r>
          </w:p>
        </w:tc>
        <w:tc>
          <w:tcPr>
            <w:tcW w:w="1422" w:type="dxa"/>
            <w:shd w:val="clear" w:color="auto" w:fill="DCDCFF"/>
          </w:tcPr>
          <w:p w14:paraId="4C603DA5" w14:textId="77777777" w:rsidR="003E1E03" w:rsidRPr="006C43BC" w:rsidRDefault="003E1E03" w:rsidP="00C56DFE">
            <w:pPr>
              <w:keepNext/>
              <w:jc w:val="center"/>
              <w:rPr>
                <w:rFonts w:asciiTheme="minorHAnsi" w:hAnsiTheme="minorHAnsi" w:cs="Times New Roman"/>
                <w:b/>
                <w:bCs/>
                <w:color w:val="auto"/>
              </w:rPr>
            </w:pPr>
            <w:r>
              <w:rPr>
                <w:rFonts w:asciiTheme="minorHAnsi" w:hAnsiTheme="minorHAnsi" w:cs="Times New Roman"/>
                <w:b/>
                <w:bCs/>
                <w:color w:val="auto"/>
              </w:rPr>
              <w:t>Finding</w:t>
            </w:r>
          </w:p>
        </w:tc>
        <w:tc>
          <w:tcPr>
            <w:tcW w:w="6139" w:type="dxa"/>
            <w:shd w:val="clear" w:color="auto" w:fill="DCDCFF"/>
          </w:tcPr>
          <w:p w14:paraId="2329BA16" w14:textId="77777777" w:rsidR="003E1E03" w:rsidRPr="006C43BC" w:rsidRDefault="003E1E03" w:rsidP="00C56DFE">
            <w:pPr>
              <w:keepNext/>
              <w:jc w:val="center"/>
              <w:rPr>
                <w:rFonts w:asciiTheme="minorHAnsi" w:hAnsiTheme="minorHAnsi" w:cs="Times New Roman"/>
                <w:b/>
                <w:bCs/>
                <w:color w:val="auto"/>
              </w:rPr>
            </w:pPr>
            <w:r>
              <w:rPr>
                <w:rFonts w:asciiTheme="minorHAnsi" w:hAnsiTheme="minorHAnsi" w:cs="Times New Roman"/>
                <w:b/>
                <w:bCs/>
                <w:color w:val="auto"/>
              </w:rPr>
              <w:t>Summary and Documentation</w:t>
            </w:r>
          </w:p>
        </w:tc>
        <w:tc>
          <w:tcPr>
            <w:tcW w:w="2494" w:type="dxa"/>
            <w:shd w:val="clear" w:color="auto" w:fill="DCDCFF"/>
          </w:tcPr>
          <w:p w14:paraId="12D49AFD" w14:textId="77777777" w:rsidR="003E1E03" w:rsidRPr="006C43BC" w:rsidRDefault="003E1E03" w:rsidP="00C56DFE">
            <w:pPr>
              <w:keepNext/>
              <w:jc w:val="center"/>
              <w:rPr>
                <w:rFonts w:asciiTheme="minorHAnsi" w:hAnsiTheme="minorHAnsi" w:cs="Times New Roman"/>
                <w:b/>
                <w:bCs/>
                <w:color w:val="auto"/>
              </w:rPr>
            </w:pPr>
            <w:r>
              <w:rPr>
                <w:rFonts w:asciiTheme="minorHAnsi" w:hAnsiTheme="minorHAnsi" w:cs="Times New Roman"/>
                <w:b/>
                <w:bCs/>
                <w:color w:val="auto"/>
              </w:rPr>
              <w:t>Functions Monitored</w:t>
            </w:r>
          </w:p>
        </w:tc>
      </w:tr>
      <w:tr w:rsidR="003E1E03" w:rsidRPr="00705BB3" w14:paraId="1AA3FECF" w14:textId="77777777" w:rsidTr="004F1A79">
        <w:tc>
          <w:tcPr>
            <w:tcW w:w="735" w:type="dxa"/>
            <w:tcBorders>
              <w:bottom w:val="single" w:sz="4" w:space="0" w:color="auto"/>
            </w:tcBorders>
            <w:shd w:val="clear" w:color="auto" w:fill="DCDCFF"/>
            <w:vAlign w:val="center"/>
          </w:tcPr>
          <w:p w14:paraId="2396E435" w14:textId="77777777" w:rsidR="003E1E03" w:rsidRPr="00705BB3" w:rsidRDefault="003E1E03" w:rsidP="00C56DFE">
            <w:pPr>
              <w:jc w:val="center"/>
              <w:rPr>
                <w:rFonts w:asciiTheme="minorHAnsi" w:hAnsiTheme="minorHAnsi" w:cs="Times New Roman"/>
                <w:b/>
                <w:bCs/>
                <w:color w:val="auto"/>
                <w:sz w:val="22"/>
                <w:szCs w:val="22"/>
              </w:rPr>
            </w:pPr>
            <w:r w:rsidRPr="00705BB3">
              <w:rPr>
                <w:rFonts w:asciiTheme="minorHAnsi" w:hAnsiTheme="minorHAnsi" w:cs="Times New Roman"/>
                <w:b/>
                <w:bCs/>
                <w:color w:val="auto"/>
                <w:sz w:val="22"/>
                <w:szCs w:val="22"/>
              </w:rPr>
              <w:t>R1</w:t>
            </w:r>
          </w:p>
        </w:tc>
        <w:tc>
          <w:tcPr>
            <w:tcW w:w="1422" w:type="dxa"/>
          </w:tcPr>
          <w:p w14:paraId="6EBD9CB2" w14:textId="77777777" w:rsidR="003E1E03" w:rsidRPr="00705BB3" w:rsidRDefault="003E1E03" w:rsidP="00C56DFE">
            <w:pPr>
              <w:rPr>
                <w:rFonts w:asciiTheme="minorHAnsi" w:hAnsiTheme="minorHAnsi" w:cs="Times New Roman"/>
                <w:bCs/>
                <w:color w:val="auto"/>
                <w:sz w:val="22"/>
                <w:szCs w:val="22"/>
              </w:rPr>
            </w:pPr>
          </w:p>
        </w:tc>
        <w:tc>
          <w:tcPr>
            <w:tcW w:w="6139" w:type="dxa"/>
          </w:tcPr>
          <w:p w14:paraId="7B313D07" w14:textId="77777777" w:rsidR="003E1E03" w:rsidRPr="00705BB3" w:rsidRDefault="003E1E03" w:rsidP="00C56DFE">
            <w:pPr>
              <w:rPr>
                <w:rFonts w:asciiTheme="minorHAnsi" w:hAnsiTheme="minorHAnsi" w:cs="Times New Roman"/>
                <w:bCs/>
                <w:color w:val="auto"/>
                <w:sz w:val="22"/>
                <w:szCs w:val="22"/>
              </w:rPr>
            </w:pPr>
          </w:p>
        </w:tc>
        <w:tc>
          <w:tcPr>
            <w:tcW w:w="2494" w:type="dxa"/>
          </w:tcPr>
          <w:p w14:paraId="2AFF2E67" w14:textId="77777777" w:rsidR="003E1E03" w:rsidRPr="00705BB3" w:rsidRDefault="003E1E03" w:rsidP="00C56DFE">
            <w:pPr>
              <w:rPr>
                <w:rFonts w:asciiTheme="minorHAnsi" w:hAnsiTheme="minorHAnsi" w:cs="Times New Roman"/>
                <w:bCs/>
                <w:color w:val="auto"/>
                <w:sz w:val="22"/>
                <w:szCs w:val="22"/>
              </w:rPr>
            </w:pPr>
          </w:p>
        </w:tc>
      </w:tr>
      <w:tr w:rsidR="003E1E03" w:rsidRPr="00705BB3" w14:paraId="051FEB6A" w14:textId="77777777" w:rsidTr="004F1A79">
        <w:tc>
          <w:tcPr>
            <w:tcW w:w="735" w:type="dxa"/>
            <w:tcBorders>
              <w:bottom w:val="single" w:sz="4" w:space="0" w:color="auto"/>
            </w:tcBorders>
            <w:shd w:val="clear" w:color="auto" w:fill="DCDCFF"/>
            <w:vAlign w:val="center"/>
          </w:tcPr>
          <w:p w14:paraId="2073196D" w14:textId="77777777" w:rsidR="003E1E03" w:rsidRPr="00705BB3" w:rsidRDefault="003E1E03" w:rsidP="00C56DFE">
            <w:pPr>
              <w:jc w:val="center"/>
              <w:rPr>
                <w:rFonts w:asciiTheme="minorHAnsi" w:hAnsiTheme="minorHAnsi" w:cs="Times New Roman"/>
                <w:b/>
                <w:bCs/>
                <w:color w:val="auto"/>
                <w:sz w:val="22"/>
                <w:szCs w:val="22"/>
              </w:rPr>
            </w:pPr>
            <w:r w:rsidRPr="00705BB3">
              <w:rPr>
                <w:rFonts w:asciiTheme="minorHAnsi" w:hAnsiTheme="minorHAnsi" w:cs="Times New Roman"/>
                <w:b/>
                <w:bCs/>
                <w:color w:val="auto"/>
                <w:sz w:val="22"/>
                <w:szCs w:val="22"/>
              </w:rPr>
              <w:t>R2</w:t>
            </w:r>
          </w:p>
        </w:tc>
        <w:tc>
          <w:tcPr>
            <w:tcW w:w="1422" w:type="dxa"/>
          </w:tcPr>
          <w:p w14:paraId="7AA33659" w14:textId="77777777" w:rsidR="003E1E03" w:rsidRPr="00705BB3" w:rsidRDefault="003E1E03" w:rsidP="00C56DFE">
            <w:pPr>
              <w:rPr>
                <w:rFonts w:asciiTheme="minorHAnsi" w:hAnsiTheme="minorHAnsi" w:cs="Times New Roman"/>
                <w:bCs/>
                <w:color w:val="auto"/>
                <w:sz w:val="22"/>
                <w:szCs w:val="22"/>
              </w:rPr>
            </w:pPr>
          </w:p>
        </w:tc>
        <w:tc>
          <w:tcPr>
            <w:tcW w:w="6139" w:type="dxa"/>
          </w:tcPr>
          <w:p w14:paraId="6268E6AC" w14:textId="77777777" w:rsidR="003E1E03" w:rsidRPr="00705BB3" w:rsidRDefault="003E1E03" w:rsidP="00C56DFE">
            <w:pPr>
              <w:rPr>
                <w:rFonts w:asciiTheme="minorHAnsi" w:hAnsiTheme="minorHAnsi" w:cs="Times New Roman"/>
                <w:bCs/>
                <w:color w:val="auto"/>
                <w:sz w:val="22"/>
                <w:szCs w:val="22"/>
              </w:rPr>
            </w:pPr>
          </w:p>
        </w:tc>
        <w:tc>
          <w:tcPr>
            <w:tcW w:w="2494" w:type="dxa"/>
          </w:tcPr>
          <w:p w14:paraId="6D663584" w14:textId="77777777" w:rsidR="003E1E03" w:rsidRPr="00705BB3" w:rsidRDefault="003E1E03" w:rsidP="00C56DFE">
            <w:pPr>
              <w:rPr>
                <w:rFonts w:asciiTheme="minorHAnsi" w:hAnsiTheme="minorHAnsi" w:cs="Times New Roman"/>
                <w:bCs/>
                <w:color w:val="auto"/>
                <w:sz w:val="22"/>
                <w:szCs w:val="22"/>
              </w:rPr>
            </w:pPr>
          </w:p>
        </w:tc>
      </w:tr>
      <w:tr w:rsidR="003E1E03" w:rsidRPr="00705BB3" w14:paraId="4A99BBEB" w14:textId="77777777" w:rsidTr="004F1A79">
        <w:tc>
          <w:tcPr>
            <w:tcW w:w="735" w:type="dxa"/>
            <w:tcBorders>
              <w:bottom w:val="single" w:sz="4" w:space="0" w:color="auto"/>
            </w:tcBorders>
            <w:shd w:val="clear" w:color="auto" w:fill="DCDCFF"/>
            <w:vAlign w:val="center"/>
          </w:tcPr>
          <w:p w14:paraId="3496E8B2" w14:textId="77777777" w:rsidR="003E1E03" w:rsidRPr="00705BB3" w:rsidRDefault="003E1E03" w:rsidP="00C56DFE">
            <w:pPr>
              <w:jc w:val="center"/>
              <w:rPr>
                <w:rFonts w:asciiTheme="minorHAnsi" w:hAnsiTheme="minorHAnsi" w:cs="Times New Roman"/>
                <w:b/>
                <w:bCs/>
                <w:color w:val="auto"/>
                <w:sz w:val="22"/>
                <w:szCs w:val="22"/>
              </w:rPr>
            </w:pPr>
            <w:r w:rsidRPr="00705BB3">
              <w:rPr>
                <w:rFonts w:asciiTheme="minorHAnsi" w:hAnsiTheme="minorHAnsi" w:cs="Times New Roman"/>
                <w:b/>
                <w:bCs/>
                <w:color w:val="auto"/>
                <w:sz w:val="22"/>
                <w:szCs w:val="22"/>
              </w:rPr>
              <w:t>R3</w:t>
            </w:r>
          </w:p>
        </w:tc>
        <w:tc>
          <w:tcPr>
            <w:tcW w:w="1422" w:type="dxa"/>
          </w:tcPr>
          <w:p w14:paraId="1C69CE6E" w14:textId="77777777" w:rsidR="003E1E03" w:rsidRPr="00705BB3" w:rsidRDefault="003E1E03" w:rsidP="00C56DFE">
            <w:pPr>
              <w:rPr>
                <w:rFonts w:asciiTheme="minorHAnsi" w:hAnsiTheme="minorHAnsi" w:cs="Times New Roman"/>
                <w:bCs/>
                <w:color w:val="auto"/>
                <w:sz w:val="22"/>
                <w:szCs w:val="22"/>
              </w:rPr>
            </w:pPr>
          </w:p>
        </w:tc>
        <w:tc>
          <w:tcPr>
            <w:tcW w:w="6139" w:type="dxa"/>
          </w:tcPr>
          <w:p w14:paraId="22211CAB" w14:textId="77777777" w:rsidR="003E1E03" w:rsidRPr="00705BB3" w:rsidRDefault="003E1E03" w:rsidP="00C56DFE">
            <w:pPr>
              <w:rPr>
                <w:rFonts w:asciiTheme="minorHAnsi" w:hAnsiTheme="minorHAnsi" w:cs="Times New Roman"/>
                <w:bCs/>
                <w:color w:val="auto"/>
                <w:sz w:val="22"/>
                <w:szCs w:val="22"/>
              </w:rPr>
            </w:pPr>
          </w:p>
        </w:tc>
        <w:tc>
          <w:tcPr>
            <w:tcW w:w="2494" w:type="dxa"/>
          </w:tcPr>
          <w:p w14:paraId="6B558344" w14:textId="77777777" w:rsidR="003E1E03" w:rsidRPr="00705BB3" w:rsidRDefault="003E1E03" w:rsidP="00C56DFE">
            <w:pPr>
              <w:rPr>
                <w:rFonts w:asciiTheme="minorHAnsi" w:hAnsiTheme="minorHAnsi" w:cs="Times New Roman"/>
                <w:bCs/>
                <w:color w:val="auto"/>
                <w:sz w:val="22"/>
                <w:szCs w:val="22"/>
              </w:rPr>
            </w:pPr>
          </w:p>
        </w:tc>
      </w:tr>
      <w:tr w:rsidR="003E1E03" w:rsidRPr="00705BB3" w14:paraId="6AEF6D1F" w14:textId="77777777" w:rsidTr="004F1A79">
        <w:tc>
          <w:tcPr>
            <w:tcW w:w="735" w:type="dxa"/>
            <w:shd w:val="clear" w:color="auto" w:fill="DCDCFF"/>
            <w:vAlign w:val="center"/>
          </w:tcPr>
          <w:p w14:paraId="06CAF5B9" w14:textId="77777777" w:rsidR="003E1E03" w:rsidRPr="00705BB3" w:rsidRDefault="003E1E03" w:rsidP="00C56DFE">
            <w:pPr>
              <w:jc w:val="center"/>
              <w:rPr>
                <w:rFonts w:asciiTheme="minorHAnsi" w:hAnsiTheme="minorHAnsi" w:cs="Times New Roman"/>
                <w:b/>
                <w:bCs/>
                <w:color w:val="auto"/>
                <w:sz w:val="22"/>
                <w:szCs w:val="22"/>
              </w:rPr>
            </w:pPr>
            <w:r w:rsidRPr="00705BB3">
              <w:rPr>
                <w:rFonts w:asciiTheme="minorHAnsi" w:hAnsiTheme="minorHAnsi" w:cs="Times New Roman"/>
                <w:b/>
                <w:bCs/>
                <w:color w:val="auto"/>
                <w:sz w:val="22"/>
                <w:szCs w:val="22"/>
              </w:rPr>
              <w:t>R4</w:t>
            </w:r>
          </w:p>
        </w:tc>
        <w:tc>
          <w:tcPr>
            <w:tcW w:w="1422" w:type="dxa"/>
          </w:tcPr>
          <w:p w14:paraId="33417B65" w14:textId="77777777" w:rsidR="003E1E03" w:rsidRPr="00705BB3" w:rsidRDefault="003E1E03" w:rsidP="00C56DFE">
            <w:pPr>
              <w:rPr>
                <w:rFonts w:asciiTheme="minorHAnsi" w:hAnsiTheme="minorHAnsi" w:cs="Times New Roman"/>
                <w:bCs/>
                <w:color w:val="auto"/>
                <w:sz w:val="22"/>
                <w:szCs w:val="22"/>
              </w:rPr>
            </w:pPr>
          </w:p>
        </w:tc>
        <w:tc>
          <w:tcPr>
            <w:tcW w:w="6139" w:type="dxa"/>
          </w:tcPr>
          <w:p w14:paraId="7227AC94" w14:textId="77777777" w:rsidR="003E1E03" w:rsidRPr="00705BB3" w:rsidRDefault="003E1E03" w:rsidP="00C56DFE">
            <w:pPr>
              <w:rPr>
                <w:rFonts w:asciiTheme="minorHAnsi" w:hAnsiTheme="minorHAnsi" w:cs="Times New Roman"/>
                <w:bCs/>
                <w:color w:val="auto"/>
                <w:sz w:val="22"/>
                <w:szCs w:val="22"/>
              </w:rPr>
            </w:pPr>
          </w:p>
        </w:tc>
        <w:tc>
          <w:tcPr>
            <w:tcW w:w="2494" w:type="dxa"/>
          </w:tcPr>
          <w:p w14:paraId="77149044" w14:textId="77777777" w:rsidR="003E1E03" w:rsidRPr="00705BB3" w:rsidRDefault="003E1E03" w:rsidP="00C56DFE">
            <w:pPr>
              <w:rPr>
                <w:rFonts w:asciiTheme="minorHAnsi" w:hAnsiTheme="minorHAnsi" w:cs="Times New Roman"/>
                <w:bCs/>
                <w:color w:val="auto"/>
                <w:sz w:val="22"/>
                <w:szCs w:val="22"/>
              </w:rPr>
            </w:pPr>
          </w:p>
        </w:tc>
      </w:tr>
    </w:tbl>
    <w:p w14:paraId="7E3A382B" w14:textId="77777777" w:rsidR="00866825" w:rsidRPr="00BA2C8C" w:rsidRDefault="00866825" w:rsidP="00C56DFE">
      <w:pPr>
        <w:rPr>
          <w:rFonts w:asciiTheme="minorHAnsi" w:hAnsiTheme="minorHAnsi" w:cs="Times New Roman"/>
          <w:b/>
          <w:bCs/>
          <w:color w:val="auto"/>
        </w:rPr>
      </w:pPr>
    </w:p>
    <w:tbl>
      <w:tblPr>
        <w:tblStyle w:val="TableGrid"/>
        <w:tblW w:w="0" w:type="auto"/>
        <w:tblLook w:val="04A0" w:firstRow="1" w:lastRow="0" w:firstColumn="1" w:lastColumn="0" w:noHBand="0" w:noVBand="1"/>
      </w:tblPr>
      <w:tblGrid>
        <w:gridCol w:w="736"/>
        <w:gridCol w:w="10054"/>
      </w:tblGrid>
      <w:tr w:rsidR="007D62B4" w:rsidRPr="006C43BC" w14:paraId="142F3DF3" w14:textId="77777777" w:rsidTr="00BA2C8C">
        <w:tc>
          <w:tcPr>
            <w:tcW w:w="736" w:type="dxa"/>
            <w:shd w:val="clear" w:color="auto" w:fill="DCDCFF"/>
          </w:tcPr>
          <w:p w14:paraId="305E9470" w14:textId="77777777" w:rsidR="007D62B4" w:rsidRPr="006C43BC" w:rsidRDefault="007D62B4" w:rsidP="00C56DFE">
            <w:pPr>
              <w:keepNext/>
              <w:jc w:val="center"/>
              <w:rPr>
                <w:rFonts w:asciiTheme="minorHAnsi" w:hAnsiTheme="minorHAnsi" w:cs="Times New Roman"/>
                <w:b/>
                <w:bCs/>
                <w:color w:val="auto"/>
              </w:rPr>
            </w:pPr>
            <w:r>
              <w:rPr>
                <w:rFonts w:asciiTheme="minorHAnsi" w:hAnsiTheme="minorHAnsi" w:cs="Times New Roman"/>
                <w:b/>
                <w:bCs/>
                <w:color w:val="auto"/>
              </w:rPr>
              <w:t>Req.</w:t>
            </w:r>
          </w:p>
        </w:tc>
        <w:tc>
          <w:tcPr>
            <w:tcW w:w="10054" w:type="dxa"/>
            <w:shd w:val="clear" w:color="auto" w:fill="DCDCFF"/>
          </w:tcPr>
          <w:p w14:paraId="377164A7" w14:textId="77777777" w:rsidR="007D62B4" w:rsidRPr="006C43BC" w:rsidRDefault="007D62B4" w:rsidP="00C56DFE">
            <w:pPr>
              <w:keepNext/>
              <w:jc w:val="center"/>
              <w:rPr>
                <w:rFonts w:asciiTheme="minorHAnsi" w:hAnsiTheme="minorHAnsi" w:cs="Times New Roman"/>
                <w:b/>
                <w:bCs/>
                <w:color w:val="auto"/>
              </w:rPr>
            </w:pPr>
            <w:r>
              <w:rPr>
                <w:rFonts w:asciiTheme="minorHAnsi" w:hAnsiTheme="minorHAnsi" w:cs="Times New Roman"/>
                <w:b/>
                <w:bCs/>
                <w:color w:val="auto"/>
              </w:rPr>
              <w:t>Areas of Concern</w:t>
            </w:r>
          </w:p>
        </w:tc>
      </w:tr>
      <w:tr w:rsidR="00705BB3" w:rsidRPr="00705BB3" w14:paraId="1AD44BC4" w14:textId="77777777" w:rsidTr="00BA2C8C">
        <w:tc>
          <w:tcPr>
            <w:tcW w:w="736" w:type="dxa"/>
          </w:tcPr>
          <w:p w14:paraId="7368609A" w14:textId="77777777" w:rsidR="007D62B4" w:rsidRPr="00705BB3" w:rsidRDefault="007D62B4" w:rsidP="00C56DFE">
            <w:pPr>
              <w:rPr>
                <w:rFonts w:asciiTheme="minorHAnsi" w:hAnsiTheme="minorHAnsi" w:cs="Times New Roman"/>
                <w:bCs/>
                <w:color w:val="auto"/>
                <w:sz w:val="22"/>
                <w:szCs w:val="22"/>
              </w:rPr>
            </w:pPr>
          </w:p>
        </w:tc>
        <w:tc>
          <w:tcPr>
            <w:tcW w:w="10054" w:type="dxa"/>
          </w:tcPr>
          <w:p w14:paraId="064EDF2C" w14:textId="77777777" w:rsidR="007D62B4" w:rsidRPr="00705BB3" w:rsidRDefault="007D62B4" w:rsidP="00C56DFE">
            <w:pPr>
              <w:rPr>
                <w:rFonts w:asciiTheme="minorHAnsi" w:hAnsiTheme="minorHAnsi" w:cs="Times New Roman"/>
                <w:bCs/>
                <w:color w:val="auto"/>
                <w:sz w:val="22"/>
                <w:szCs w:val="22"/>
              </w:rPr>
            </w:pPr>
          </w:p>
        </w:tc>
      </w:tr>
      <w:tr w:rsidR="00705BB3" w:rsidRPr="00705BB3" w14:paraId="7625AC9A" w14:textId="77777777" w:rsidTr="00BA2C8C">
        <w:tc>
          <w:tcPr>
            <w:tcW w:w="736" w:type="dxa"/>
          </w:tcPr>
          <w:p w14:paraId="5D6B5B31" w14:textId="77777777" w:rsidR="007D62B4" w:rsidRPr="00705BB3" w:rsidRDefault="007D62B4" w:rsidP="00C56DFE">
            <w:pPr>
              <w:rPr>
                <w:rFonts w:asciiTheme="minorHAnsi" w:hAnsiTheme="minorHAnsi" w:cs="Times New Roman"/>
                <w:bCs/>
                <w:color w:val="auto"/>
                <w:sz w:val="22"/>
                <w:szCs w:val="22"/>
              </w:rPr>
            </w:pPr>
          </w:p>
        </w:tc>
        <w:tc>
          <w:tcPr>
            <w:tcW w:w="10054" w:type="dxa"/>
          </w:tcPr>
          <w:p w14:paraId="7A966175" w14:textId="77777777" w:rsidR="007D62B4" w:rsidRPr="00705BB3" w:rsidRDefault="007D62B4" w:rsidP="00C56DFE">
            <w:pPr>
              <w:rPr>
                <w:rFonts w:asciiTheme="minorHAnsi" w:hAnsiTheme="minorHAnsi" w:cs="Times New Roman"/>
                <w:bCs/>
                <w:color w:val="auto"/>
                <w:sz w:val="22"/>
                <w:szCs w:val="22"/>
              </w:rPr>
            </w:pPr>
          </w:p>
        </w:tc>
      </w:tr>
      <w:tr w:rsidR="00705BB3" w:rsidRPr="00705BB3" w14:paraId="46B46C14" w14:textId="77777777" w:rsidTr="00BA2C8C">
        <w:tc>
          <w:tcPr>
            <w:tcW w:w="736" w:type="dxa"/>
          </w:tcPr>
          <w:p w14:paraId="1E5B8DC1" w14:textId="77777777" w:rsidR="007D62B4" w:rsidRPr="00705BB3" w:rsidRDefault="007D62B4" w:rsidP="00C56DFE">
            <w:pPr>
              <w:rPr>
                <w:rFonts w:asciiTheme="minorHAnsi" w:hAnsiTheme="minorHAnsi" w:cs="Times New Roman"/>
                <w:bCs/>
                <w:color w:val="auto"/>
                <w:sz w:val="22"/>
                <w:szCs w:val="22"/>
              </w:rPr>
            </w:pPr>
          </w:p>
        </w:tc>
        <w:tc>
          <w:tcPr>
            <w:tcW w:w="10054" w:type="dxa"/>
          </w:tcPr>
          <w:p w14:paraId="3959D7B1" w14:textId="77777777" w:rsidR="007D62B4" w:rsidRPr="00705BB3" w:rsidRDefault="007D62B4" w:rsidP="00C56DFE">
            <w:pPr>
              <w:rPr>
                <w:rFonts w:asciiTheme="minorHAnsi" w:hAnsiTheme="minorHAnsi" w:cs="Times New Roman"/>
                <w:bCs/>
                <w:color w:val="auto"/>
                <w:sz w:val="22"/>
                <w:szCs w:val="22"/>
              </w:rPr>
            </w:pPr>
          </w:p>
        </w:tc>
      </w:tr>
    </w:tbl>
    <w:p w14:paraId="12A31FBF" w14:textId="77777777" w:rsidR="00CF0C11" w:rsidRDefault="00CF0C11" w:rsidP="00C56DFE">
      <w:pPr>
        <w:autoSpaceDE/>
        <w:autoSpaceDN/>
        <w:adjustRightInd/>
        <w:rPr>
          <w:rFonts w:asciiTheme="minorHAnsi" w:hAnsiTheme="minorHAnsi"/>
          <w:b/>
          <w:color w:val="auto"/>
          <w:u w:val="single"/>
        </w:rPr>
      </w:pPr>
    </w:p>
    <w:tbl>
      <w:tblPr>
        <w:tblStyle w:val="TableGrid"/>
        <w:tblW w:w="0" w:type="auto"/>
        <w:tblLook w:val="04A0" w:firstRow="1" w:lastRow="0" w:firstColumn="1" w:lastColumn="0" w:noHBand="0" w:noVBand="1"/>
      </w:tblPr>
      <w:tblGrid>
        <w:gridCol w:w="736"/>
        <w:gridCol w:w="10054"/>
      </w:tblGrid>
      <w:tr w:rsidR="00CF0C11" w:rsidRPr="006C43BC" w14:paraId="196F39EC" w14:textId="77777777" w:rsidTr="00EC3329">
        <w:tc>
          <w:tcPr>
            <w:tcW w:w="738" w:type="dxa"/>
            <w:shd w:val="clear" w:color="auto" w:fill="DCDCFF"/>
          </w:tcPr>
          <w:p w14:paraId="1705AC1E" w14:textId="77777777" w:rsidR="00CF0C11" w:rsidRPr="006C43BC" w:rsidRDefault="00CF0C11" w:rsidP="00C56DFE">
            <w:pPr>
              <w:keepNext/>
              <w:jc w:val="center"/>
              <w:rPr>
                <w:rFonts w:asciiTheme="minorHAnsi" w:hAnsiTheme="minorHAnsi" w:cs="Times New Roman"/>
                <w:b/>
                <w:bCs/>
                <w:color w:val="auto"/>
              </w:rPr>
            </w:pPr>
            <w:r>
              <w:rPr>
                <w:rFonts w:asciiTheme="minorHAnsi" w:hAnsiTheme="minorHAnsi" w:cs="Times New Roman"/>
                <w:b/>
                <w:bCs/>
                <w:color w:val="auto"/>
              </w:rPr>
              <w:t>Req.</w:t>
            </w:r>
          </w:p>
        </w:tc>
        <w:tc>
          <w:tcPr>
            <w:tcW w:w="10260" w:type="dxa"/>
            <w:shd w:val="clear" w:color="auto" w:fill="DCDCFF"/>
          </w:tcPr>
          <w:p w14:paraId="4FA8CA8C" w14:textId="77777777" w:rsidR="00CF0C11" w:rsidRPr="006C43BC" w:rsidRDefault="00CF0C11" w:rsidP="00C56DFE">
            <w:pPr>
              <w:keepNext/>
              <w:jc w:val="center"/>
              <w:rPr>
                <w:rFonts w:asciiTheme="minorHAnsi" w:hAnsiTheme="minorHAnsi" w:cs="Times New Roman"/>
                <w:b/>
                <w:bCs/>
                <w:color w:val="auto"/>
              </w:rPr>
            </w:pPr>
            <w:r>
              <w:rPr>
                <w:rFonts w:asciiTheme="minorHAnsi" w:hAnsiTheme="minorHAnsi" w:cs="Times New Roman"/>
                <w:b/>
                <w:bCs/>
                <w:color w:val="auto"/>
              </w:rPr>
              <w:t>Recommendations</w:t>
            </w:r>
          </w:p>
        </w:tc>
      </w:tr>
      <w:tr w:rsidR="00CF0C11" w:rsidRPr="00705BB3" w14:paraId="3F6F9DD1" w14:textId="77777777" w:rsidTr="00EC3329">
        <w:tc>
          <w:tcPr>
            <w:tcW w:w="738" w:type="dxa"/>
          </w:tcPr>
          <w:p w14:paraId="5B0DDD23" w14:textId="77777777" w:rsidR="00CF0C11" w:rsidRPr="00705BB3" w:rsidRDefault="00CF0C11" w:rsidP="00C56DFE">
            <w:pPr>
              <w:rPr>
                <w:rFonts w:asciiTheme="minorHAnsi" w:hAnsiTheme="minorHAnsi" w:cs="Times New Roman"/>
                <w:bCs/>
                <w:color w:val="auto"/>
                <w:sz w:val="22"/>
                <w:szCs w:val="22"/>
              </w:rPr>
            </w:pPr>
          </w:p>
        </w:tc>
        <w:tc>
          <w:tcPr>
            <w:tcW w:w="10260" w:type="dxa"/>
          </w:tcPr>
          <w:p w14:paraId="3DE96FB7" w14:textId="77777777" w:rsidR="00CF0C11" w:rsidRPr="00705BB3" w:rsidRDefault="00CF0C11" w:rsidP="00C56DFE">
            <w:pPr>
              <w:rPr>
                <w:rFonts w:asciiTheme="minorHAnsi" w:hAnsiTheme="minorHAnsi" w:cs="Times New Roman"/>
                <w:bCs/>
                <w:color w:val="auto"/>
                <w:sz w:val="22"/>
                <w:szCs w:val="22"/>
              </w:rPr>
            </w:pPr>
          </w:p>
        </w:tc>
      </w:tr>
      <w:tr w:rsidR="00CF0C11" w:rsidRPr="00705BB3" w14:paraId="3F9C165E" w14:textId="77777777" w:rsidTr="00EC3329">
        <w:tc>
          <w:tcPr>
            <w:tcW w:w="738" w:type="dxa"/>
          </w:tcPr>
          <w:p w14:paraId="380628B4" w14:textId="77777777" w:rsidR="00CF0C11" w:rsidRPr="00705BB3" w:rsidRDefault="00CF0C11" w:rsidP="00C56DFE">
            <w:pPr>
              <w:rPr>
                <w:rFonts w:asciiTheme="minorHAnsi" w:hAnsiTheme="minorHAnsi" w:cs="Times New Roman"/>
                <w:bCs/>
                <w:color w:val="auto"/>
                <w:sz w:val="22"/>
                <w:szCs w:val="22"/>
              </w:rPr>
            </w:pPr>
          </w:p>
        </w:tc>
        <w:tc>
          <w:tcPr>
            <w:tcW w:w="10260" w:type="dxa"/>
          </w:tcPr>
          <w:p w14:paraId="5F5449B2" w14:textId="77777777" w:rsidR="00CF0C11" w:rsidRPr="00705BB3" w:rsidRDefault="00CF0C11" w:rsidP="00C56DFE">
            <w:pPr>
              <w:rPr>
                <w:rFonts w:asciiTheme="minorHAnsi" w:hAnsiTheme="minorHAnsi" w:cs="Times New Roman"/>
                <w:bCs/>
                <w:color w:val="auto"/>
                <w:sz w:val="22"/>
                <w:szCs w:val="22"/>
              </w:rPr>
            </w:pPr>
          </w:p>
        </w:tc>
      </w:tr>
      <w:tr w:rsidR="00CF0C11" w:rsidRPr="00705BB3" w14:paraId="62C2AA85" w14:textId="77777777" w:rsidTr="00EC3329">
        <w:tc>
          <w:tcPr>
            <w:tcW w:w="738" w:type="dxa"/>
          </w:tcPr>
          <w:p w14:paraId="6212F2C8" w14:textId="77777777" w:rsidR="00CF0C11" w:rsidRPr="00705BB3" w:rsidRDefault="00CF0C11" w:rsidP="00C56DFE">
            <w:pPr>
              <w:rPr>
                <w:rFonts w:asciiTheme="minorHAnsi" w:hAnsiTheme="minorHAnsi" w:cs="Times New Roman"/>
                <w:bCs/>
                <w:color w:val="auto"/>
                <w:sz w:val="22"/>
                <w:szCs w:val="22"/>
              </w:rPr>
            </w:pPr>
          </w:p>
        </w:tc>
        <w:tc>
          <w:tcPr>
            <w:tcW w:w="10260" w:type="dxa"/>
          </w:tcPr>
          <w:p w14:paraId="0BF8CC4F" w14:textId="77777777" w:rsidR="00CF0C11" w:rsidRPr="00705BB3" w:rsidRDefault="00CF0C11" w:rsidP="00C56DFE">
            <w:pPr>
              <w:rPr>
                <w:rFonts w:asciiTheme="minorHAnsi" w:hAnsiTheme="minorHAnsi" w:cs="Times New Roman"/>
                <w:bCs/>
                <w:color w:val="auto"/>
                <w:sz w:val="22"/>
                <w:szCs w:val="22"/>
              </w:rPr>
            </w:pPr>
          </w:p>
        </w:tc>
      </w:tr>
    </w:tbl>
    <w:p w14:paraId="61149684" w14:textId="77777777" w:rsidR="00CF0C11" w:rsidRDefault="00CF0C11" w:rsidP="00C56DFE">
      <w:pPr>
        <w:autoSpaceDE/>
        <w:autoSpaceDN/>
        <w:adjustRightInd/>
        <w:rPr>
          <w:rFonts w:asciiTheme="minorHAnsi" w:hAnsiTheme="minorHAnsi"/>
          <w:b/>
          <w:color w:val="auto"/>
          <w:u w:val="single"/>
        </w:rPr>
      </w:pPr>
    </w:p>
    <w:tbl>
      <w:tblPr>
        <w:tblStyle w:val="TableGrid"/>
        <w:tblW w:w="0" w:type="auto"/>
        <w:tblLook w:val="04A0" w:firstRow="1" w:lastRow="0" w:firstColumn="1" w:lastColumn="0" w:noHBand="0" w:noVBand="1"/>
      </w:tblPr>
      <w:tblGrid>
        <w:gridCol w:w="736"/>
        <w:gridCol w:w="10054"/>
      </w:tblGrid>
      <w:tr w:rsidR="00CF0C11" w:rsidRPr="006C43BC" w14:paraId="26AADFFD" w14:textId="77777777" w:rsidTr="00EC3329">
        <w:tc>
          <w:tcPr>
            <w:tcW w:w="738" w:type="dxa"/>
            <w:shd w:val="clear" w:color="auto" w:fill="DCDCFF"/>
          </w:tcPr>
          <w:p w14:paraId="6DDF3CDD" w14:textId="77777777" w:rsidR="00CF0C11" w:rsidRPr="006C43BC" w:rsidRDefault="00CF0C11" w:rsidP="00C56DFE">
            <w:pPr>
              <w:keepNext/>
              <w:jc w:val="center"/>
              <w:rPr>
                <w:rFonts w:asciiTheme="minorHAnsi" w:hAnsiTheme="minorHAnsi" w:cs="Times New Roman"/>
                <w:b/>
                <w:bCs/>
                <w:color w:val="auto"/>
              </w:rPr>
            </w:pPr>
            <w:r>
              <w:rPr>
                <w:rFonts w:asciiTheme="minorHAnsi" w:hAnsiTheme="minorHAnsi" w:cs="Times New Roman"/>
                <w:b/>
                <w:bCs/>
                <w:color w:val="auto"/>
              </w:rPr>
              <w:t>Req.</w:t>
            </w:r>
          </w:p>
        </w:tc>
        <w:tc>
          <w:tcPr>
            <w:tcW w:w="10260" w:type="dxa"/>
            <w:shd w:val="clear" w:color="auto" w:fill="DCDCFF"/>
          </w:tcPr>
          <w:p w14:paraId="282ECE3E" w14:textId="77777777" w:rsidR="00CF0C11" w:rsidRPr="006C43BC" w:rsidRDefault="00CF0C11" w:rsidP="00C56DFE">
            <w:pPr>
              <w:keepNext/>
              <w:jc w:val="center"/>
              <w:rPr>
                <w:rFonts w:asciiTheme="minorHAnsi" w:hAnsiTheme="minorHAnsi" w:cs="Times New Roman"/>
                <w:b/>
                <w:bCs/>
                <w:color w:val="auto"/>
              </w:rPr>
            </w:pPr>
            <w:r>
              <w:rPr>
                <w:rFonts w:asciiTheme="minorHAnsi" w:hAnsiTheme="minorHAnsi" w:cs="Times New Roman"/>
                <w:b/>
                <w:bCs/>
                <w:color w:val="auto"/>
              </w:rPr>
              <w:t>Positive Observations</w:t>
            </w:r>
          </w:p>
        </w:tc>
      </w:tr>
      <w:tr w:rsidR="00CF0C11" w:rsidRPr="00705BB3" w14:paraId="58D5800B" w14:textId="77777777" w:rsidTr="00EC3329">
        <w:tc>
          <w:tcPr>
            <w:tcW w:w="738" w:type="dxa"/>
          </w:tcPr>
          <w:p w14:paraId="045FC0FC" w14:textId="77777777" w:rsidR="00CF0C11" w:rsidRPr="00705BB3" w:rsidRDefault="00CF0C11" w:rsidP="00C56DFE">
            <w:pPr>
              <w:rPr>
                <w:rFonts w:asciiTheme="minorHAnsi" w:hAnsiTheme="minorHAnsi" w:cs="Times New Roman"/>
                <w:bCs/>
                <w:color w:val="auto"/>
                <w:sz w:val="22"/>
                <w:szCs w:val="22"/>
              </w:rPr>
            </w:pPr>
          </w:p>
        </w:tc>
        <w:tc>
          <w:tcPr>
            <w:tcW w:w="10260" w:type="dxa"/>
          </w:tcPr>
          <w:p w14:paraId="687B2F61" w14:textId="77777777" w:rsidR="00CF0C11" w:rsidRPr="00705BB3" w:rsidRDefault="00CF0C11" w:rsidP="00C56DFE">
            <w:pPr>
              <w:rPr>
                <w:rFonts w:asciiTheme="minorHAnsi" w:hAnsiTheme="minorHAnsi" w:cs="Times New Roman"/>
                <w:bCs/>
                <w:color w:val="auto"/>
                <w:sz w:val="22"/>
                <w:szCs w:val="22"/>
              </w:rPr>
            </w:pPr>
          </w:p>
        </w:tc>
      </w:tr>
      <w:tr w:rsidR="00CF0C11" w:rsidRPr="00705BB3" w14:paraId="4FB9D4F5" w14:textId="77777777" w:rsidTr="00EC3329">
        <w:tc>
          <w:tcPr>
            <w:tcW w:w="738" w:type="dxa"/>
          </w:tcPr>
          <w:p w14:paraId="119DFDBE" w14:textId="77777777" w:rsidR="00CF0C11" w:rsidRPr="00705BB3" w:rsidRDefault="00CF0C11" w:rsidP="00C56DFE">
            <w:pPr>
              <w:rPr>
                <w:rFonts w:asciiTheme="minorHAnsi" w:hAnsiTheme="minorHAnsi" w:cs="Times New Roman"/>
                <w:bCs/>
                <w:color w:val="auto"/>
                <w:sz w:val="22"/>
                <w:szCs w:val="22"/>
              </w:rPr>
            </w:pPr>
          </w:p>
        </w:tc>
        <w:tc>
          <w:tcPr>
            <w:tcW w:w="10260" w:type="dxa"/>
          </w:tcPr>
          <w:p w14:paraId="751C0A08" w14:textId="77777777" w:rsidR="00CF0C11" w:rsidRPr="00705BB3" w:rsidRDefault="00CF0C11" w:rsidP="00C56DFE">
            <w:pPr>
              <w:rPr>
                <w:rFonts w:asciiTheme="minorHAnsi" w:hAnsiTheme="minorHAnsi" w:cs="Times New Roman"/>
                <w:bCs/>
                <w:color w:val="auto"/>
                <w:sz w:val="22"/>
                <w:szCs w:val="22"/>
              </w:rPr>
            </w:pPr>
          </w:p>
        </w:tc>
      </w:tr>
      <w:tr w:rsidR="00CF0C11" w:rsidRPr="00705BB3" w14:paraId="710E0EA1" w14:textId="77777777" w:rsidTr="00EC3329">
        <w:tc>
          <w:tcPr>
            <w:tcW w:w="738" w:type="dxa"/>
          </w:tcPr>
          <w:p w14:paraId="272BA52E" w14:textId="77777777" w:rsidR="00CF0C11" w:rsidRPr="00705BB3" w:rsidRDefault="00CF0C11" w:rsidP="00C56DFE">
            <w:pPr>
              <w:rPr>
                <w:rFonts w:asciiTheme="minorHAnsi" w:hAnsiTheme="minorHAnsi" w:cs="Times New Roman"/>
                <w:bCs/>
                <w:color w:val="auto"/>
                <w:sz w:val="22"/>
                <w:szCs w:val="22"/>
              </w:rPr>
            </w:pPr>
          </w:p>
        </w:tc>
        <w:tc>
          <w:tcPr>
            <w:tcW w:w="10260" w:type="dxa"/>
          </w:tcPr>
          <w:p w14:paraId="506C97F2" w14:textId="77777777" w:rsidR="00CF0C11" w:rsidRPr="00705BB3" w:rsidRDefault="00CF0C11" w:rsidP="00C56DFE">
            <w:pPr>
              <w:rPr>
                <w:rFonts w:asciiTheme="minorHAnsi" w:hAnsiTheme="minorHAnsi" w:cs="Times New Roman"/>
                <w:bCs/>
                <w:color w:val="auto"/>
                <w:sz w:val="22"/>
                <w:szCs w:val="22"/>
              </w:rPr>
            </w:pPr>
          </w:p>
        </w:tc>
      </w:tr>
    </w:tbl>
    <w:p w14:paraId="43543006" w14:textId="77777777" w:rsidR="003E1E03" w:rsidRDefault="003E1E03" w:rsidP="00C56DFE">
      <w:pPr>
        <w:autoSpaceDE/>
        <w:autoSpaceDN/>
        <w:adjustRightInd/>
        <w:rPr>
          <w:rFonts w:asciiTheme="minorHAnsi" w:hAnsiTheme="minorHAnsi" w:cs="Tahoma"/>
          <w:b/>
          <w:color w:val="auto"/>
          <w:u w:val="single"/>
          <w14:shadow w14:blurRad="50800" w14:dist="38100" w14:dir="2700000" w14:sx="100000" w14:sy="100000" w14:kx="0" w14:ky="0" w14:algn="tl">
            <w14:srgbClr w14:val="000000">
              <w14:alpha w14:val="60000"/>
            </w14:srgbClr>
          </w14:shadow>
        </w:rPr>
      </w:pPr>
      <w:r>
        <w:rPr>
          <w:rFonts w:asciiTheme="minorHAnsi" w:hAnsiTheme="minorHAnsi"/>
          <w:b/>
          <w:color w:val="auto"/>
          <w:u w:val="single"/>
        </w:rPr>
        <w:br w:type="page"/>
      </w:r>
    </w:p>
    <w:p w14:paraId="0FC321A3" w14:textId="77777777" w:rsidR="0039464A" w:rsidRPr="008F56D6" w:rsidRDefault="0039464A" w:rsidP="00C56DFE">
      <w:pPr>
        <w:pStyle w:val="SectHead"/>
        <w:keepNext/>
      </w:pPr>
      <w:r w:rsidRPr="006C43BC">
        <w:lastRenderedPageBreak/>
        <w:t>Subject Matter Experts</w:t>
      </w:r>
      <w:bookmarkEnd w:id="0"/>
    </w:p>
    <w:p w14:paraId="4BEE1A52" w14:textId="66FD7D90" w:rsidR="005712B4" w:rsidRDefault="0039464A" w:rsidP="00C56DFE">
      <w:pPr>
        <w:rPr>
          <w:rFonts w:asciiTheme="minorHAnsi" w:hAnsiTheme="minorHAnsi" w:cs="Times New Roman"/>
        </w:rPr>
      </w:pPr>
      <w:r w:rsidRPr="006C43BC">
        <w:rPr>
          <w:rFonts w:asciiTheme="minorHAnsi" w:hAnsiTheme="minorHAnsi" w:cs="Times New Roman"/>
        </w:rPr>
        <w:t xml:space="preserve">Identify </w:t>
      </w:r>
      <w:r w:rsidR="00A5228E">
        <w:rPr>
          <w:rFonts w:asciiTheme="minorHAnsi" w:hAnsiTheme="minorHAnsi" w:cs="Times New Roman"/>
        </w:rPr>
        <w:t xml:space="preserve">the </w:t>
      </w:r>
      <w:r w:rsidR="00F36A82" w:rsidRPr="006C43BC">
        <w:rPr>
          <w:rFonts w:asciiTheme="minorHAnsi" w:hAnsiTheme="minorHAnsi" w:cs="Times New Roman"/>
        </w:rPr>
        <w:t>S</w:t>
      </w:r>
      <w:r w:rsidRPr="006C43BC">
        <w:rPr>
          <w:rFonts w:asciiTheme="minorHAnsi" w:hAnsiTheme="minorHAnsi" w:cs="Times New Roman"/>
        </w:rPr>
        <w:t xml:space="preserve">ubject </w:t>
      </w:r>
      <w:r w:rsidR="00F36A82" w:rsidRPr="006C43BC">
        <w:rPr>
          <w:rFonts w:asciiTheme="minorHAnsi" w:hAnsiTheme="minorHAnsi" w:cs="Times New Roman"/>
        </w:rPr>
        <w:t>M</w:t>
      </w:r>
      <w:r w:rsidRPr="006C43BC">
        <w:rPr>
          <w:rFonts w:asciiTheme="minorHAnsi" w:hAnsiTheme="minorHAnsi" w:cs="Times New Roman"/>
        </w:rPr>
        <w:t xml:space="preserve">atter </w:t>
      </w:r>
      <w:r w:rsidR="00F36A82" w:rsidRPr="006C43BC">
        <w:rPr>
          <w:rFonts w:asciiTheme="minorHAnsi" w:hAnsiTheme="minorHAnsi" w:cs="Times New Roman"/>
        </w:rPr>
        <w:t>E</w:t>
      </w:r>
      <w:r w:rsidRPr="006C43BC">
        <w:rPr>
          <w:rFonts w:asciiTheme="minorHAnsi" w:hAnsiTheme="minorHAnsi" w:cs="Times New Roman"/>
        </w:rPr>
        <w:t>xpert(s) responsible for this Reliabilit</w:t>
      </w:r>
      <w:r w:rsidR="00EC4830" w:rsidRPr="006C43BC">
        <w:rPr>
          <w:rFonts w:asciiTheme="minorHAnsi" w:hAnsiTheme="minorHAnsi" w:cs="Times New Roman"/>
        </w:rPr>
        <w:t>y Standard.</w:t>
      </w:r>
    </w:p>
    <w:p w14:paraId="087486CC" w14:textId="77777777" w:rsidR="00A5228E" w:rsidRPr="006C43BC" w:rsidRDefault="00A5228E" w:rsidP="00C56DFE">
      <w:pPr>
        <w:rPr>
          <w:rFonts w:asciiTheme="minorHAnsi" w:hAnsiTheme="minorHAnsi" w:cs="Times New Roman"/>
          <w:b/>
          <w:bCs/>
        </w:rPr>
      </w:pPr>
    </w:p>
    <w:p w14:paraId="7963ECC3" w14:textId="2FFB3E62" w:rsidR="0039464A" w:rsidRPr="00DD685C" w:rsidRDefault="0039464A" w:rsidP="00C56DFE">
      <w:pPr>
        <w:keepNext/>
        <w:rPr>
          <w:rFonts w:asciiTheme="minorHAnsi" w:hAnsiTheme="minorHAnsi" w:cs="Times New Roman"/>
          <w:b/>
          <w:bCs/>
          <w:color w:val="auto"/>
        </w:rPr>
      </w:pPr>
      <w:r w:rsidRPr="006C43BC">
        <w:rPr>
          <w:rFonts w:asciiTheme="minorHAnsi" w:hAnsiTheme="minorHAnsi" w:cs="Times New Roman"/>
          <w:b/>
          <w:bCs/>
        </w:rPr>
        <w:t xml:space="preserve">Registered Entity Response </w:t>
      </w:r>
      <w:r w:rsidRPr="006C43BC">
        <w:rPr>
          <w:rFonts w:asciiTheme="minorHAnsi" w:hAnsiTheme="minorHAnsi" w:cs="Times New Roman"/>
          <w:b/>
          <w:bCs/>
          <w:color w:val="FF0000"/>
        </w:rPr>
        <w:t>(Required</w:t>
      </w:r>
      <w:r w:rsidR="00A5228E">
        <w:rPr>
          <w:rFonts w:asciiTheme="minorHAnsi" w:hAnsiTheme="minorHAnsi" w:cs="Times New Roman"/>
          <w:b/>
          <w:bCs/>
          <w:color w:val="FF0000"/>
        </w:rPr>
        <w:t>; Insert additional rows if needed</w:t>
      </w:r>
      <w:r w:rsidRPr="006C43BC">
        <w:rPr>
          <w:rFonts w:asciiTheme="minorHAnsi" w:hAnsiTheme="minorHAnsi" w:cs="Times New Roman"/>
          <w:b/>
          <w:bCs/>
          <w:color w:val="FF0000"/>
        </w:rPr>
        <w:t>)</w:t>
      </w:r>
      <w:r w:rsidRPr="006C43BC">
        <w:rPr>
          <w:rFonts w:asciiTheme="minorHAnsi" w:hAnsiTheme="minorHAnsi" w:cs="Times New Roman"/>
          <w:b/>
          <w:bCs/>
        </w:rPr>
        <w:t>:</w:t>
      </w:r>
    </w:p>
    <w:tbl>
      <w:tblPr>
        <w:tblStyle w:val="TableGrid"/>
        <w:tblW w:w="0" w:type="auto"/>
        <w:tblLook w:val="04A0" w:firstRow="1" w:lastRow="0" w:firstColumn="1" w:lastColumn="0" w:noHBand="0" w:noVBand="1"/>
      </w:tblPr>
      <w:tblGrid>
        <w:gridCol w:w="2683"/>
        <w:gridCol w:w="2679"/>
        <w:gridCol w:w="2709"/>
        <w:gridCol w:w="2719"/>
      </w:tblGrid>
      <w:tr w:rsidR="00DB2DD8" w:rsidRPr="006C43BC" w14:paraId="12AD26AB" w14:textId="77777777" w:rsidTr="00FE4A7A">
        <w:tc>
          <w:tcPr>
            <w:tcW w:w="2754" w:type="dxa"/>
            <w:shd w:val="clear" w:color="auto" w:fill="DCDCFF"/>
          </w:tcPr>
          <w:p w14:paraId="097EFEF0" w14:textId="77777777" w:rsidR="00DB2DD8" w:rsidRPr="006C43BC" w:rsidRDefault="00DB2DD8" w:rsidP="00C56DFE">
            <w:pPr>
              <w:keepNext/>
              <w:jc w:val="center"/>
              <w:rPr>
                <w:rFonts w:asciiTheme="minorHAnsi" w:hAnsiTheme="minorHAnsi" w:cs="Times New Roman"/>
                <w:b/>
                <w:bCs/>
                <w:color w:val="auto"/>
              </w:rPr>
            </w:pPr>
            <w:r w:rsidRPr="006C43BC">
              <w:rPr>
                <w:rFonts w:asciiTheme="minorHAnsi" w:hAnsiTheme="minorHAnsi" w:cs="Times New Roman"/>
                <w:b/>
                <w:bCs/>
                <w:color w:val="auto"/>
              </w:rPr>
              <w:t>SME Name</w:t>
            </w:r>
          </w:p>
        </w:tc>
        <w:tc>
          <w:tcPr>
            <w:tcW w:w="2754" w:type="dxa"/>
            <w:shd w:val="clear" w:color="auto" w:fill="DCDCFF"/>
          </w:tcPr>
          <w:p w14:paraId="6806E7AB" w14:textId="77777777" w:rsidR="00DB2DD8" w:rsidRPr="006C43BC" w:rsidRDefault="00DB2DD8" w:rsidP="00C56DFE">
            <w:pPr>
              <w:keepNext/>
              <w:jc w:val="center"/>
              <w:rPr>
                <w:rFonts w:asciiTheme="minorHAnsi" w:hAnsiTheme="minorHAnsi" w:cs="Times New Roman"/>
                <w:b/>
                <w:bCs/>
                <w:color w:val="auto"/>
              </w:rPr>
            </w:pPr>
            <w:r w:rsidRPr="006C43BC">
              <w:rPr>
                <w:rFonts w:asciiTheme="minorHAnsi" w:hAnsiTheme="minorHAnsi" w:cs="Times New Roman"/>
                <w:b/>
                <w:bCs/>
                <w:color w:val="auto"/>
              </w:rPr>
              <w:t>Title</w:t>
            </w:r>
          </w:p>
        </w:tc>
        <w:tc>
          <w:tcPr>
            <w:tcW w:w="2754" w:type="dxa"/>
            <w:shd w:val="clear" w:color="auto" w:fill="DCDCFF"/>
          </w:tcPr>
          <w:p w14:paraId="6BF28AF2" w14:textId="77777777" w:rsidR="00DB2DD8" w:rsidRPr="006C43BC" w:rsidRDefault="00DB2DD8" w:rsidP="00C56DFE">
            <w:pPr>
              <w:keepNext/>
              <w:jc w:val="center"/>
              <w:rPr>
                <w:rFonts w:asciiTheme="minorHAnsi" w:hAnsiTheme="minorHAnsi" w:cs="Times New Roman"/>
                <w:b/>
                <w:bCs/>
                <w:color w:val="auto"/>
              </w:rPr>
            </w:pPr>
            <w:r w:rsidRPr="006C43BC">
              <w:rPr>
                <w:rFonts w:asciiTheme="minorHAnsi" w:hAnsiTheme="minorHAnsi" w:cs="Times New Roman"/>
                <w:b/>
                <w:bCs/>
                <w:color w:val="auto"/>
              </w:rPr>
              <w:t>Organization</w:t>
            </w:r>
          </w:p>
        </w:tc>
        <w:tc>
          <w:tcPr>
            <w:tcW w:w="2754" w:type="dxa"/>
            <w:shd w:val="clear" w:color="auto" w:fill="DCDCFF"/>
          </w:tcPr>
          <w:p w14:paraId="52C96178" w14:textId="77777777" w:rsidR="00DB2DD8" w:rsidRPr="006C43BC" w:rsidRDefault="00DB2DD8" w:rsidP="00C56DFE">
            <w:pPr>
              <w:keepNext/>
              <w:jc w:val="center"/>
              <w:rPr>
                <w:rFonts w:asciiTheme="minorHAnsi" w:hAnsiTheme="minorHAnsi" w:cs="Times New Roman"/>
                <w:b/>
                <w:bCs/>
                <w:color w:val="auto"/>
              </w:rPr>
            </w:pPr>
            <w:r w:rsidRPr="006C43BC">
              <w:rPr>
                <w:rFonts w:asciiTheme="minorHAnsi" w:hAnsiTheme="minorHAnsi" w:cs="Times New Roman"/>
                <w:b/>
                <w:bCs/>
                <w:color w:val="auto"/>
              </w:rPr>
              <w:t>Requirement</w:t>
            </w:r>
            <w:r w:rsidR="002E11CD" w:rsidRPr="006C43BC">
              <w:rPr>
                <w:rFonts w:asciiTheme="minorHAnsi" w:hAnsiTheme="minorHAnsi" w:cs="Times New Roman"/>
                <w:b/>
                <w:bCs/>
                <w:color w:val="auto"/>
              </w:rPr>
              <w:t>(s)</w:t>
            </w:r>
          </w:p>
        </w:tc>
      </w:tr>
      <w:tr w:rsidR="00705BB3" w:rsidRPr="00705BB3" w14:paraId="536C28E4" w14:textId="77777777" w:rsidTr="00705BB3">
        <w:tc>
          <w:tcPr>
            <w:tcW w:w="2754" w:type="dxa"/>
            <w:shd w:val="clear" w:color="auto" w:fill="CDFFCD"/>
          </w:tcPr>
          <w:p w14:paraId="17B11B15" w14:textId="77777777" w:rsidR="00DB2DD8" w:rsidRPr="00705BB3" w:rsidRDefault="00DB2DD8" w:rsidP="00C56DFE">
            <w:pPr>
              <w:rPr>
                <w:rFonts w:asciiTheme="minorHAnsi" w:hAnsiTheme="minorHAnsi" w:cs="Times New Roman"/>
                <w:bCs/>
                <w:color w:val="auto"/>
                <w:sz w:val="22"/>
                <w:szCs w:val="22"/>
              </w:rPr>
            </w:pPr>
          </w:p>
        </w:tc>
        <w:tc>
          <w:tcPr>
            <w:tcW w:w="2754" w:type="dxa"/>
            <w:shd w:val="clear" w:color="auto" w:fill="CDFFCD"/>
          </w:tcPr>
          <w:p w14:paraId="0068A782" w14:textId="77777777" w:rsidR="00DB2DD8" w:rsidRPr="00705BB3" w:rsidRDefault="00DB2DD8" w:rsidP="00C56DFE">
            <w:pPr>
              <w:rPr>
                <w:rFonts w:asciiTheme="minorHAnsi" w:hAnsiTheme="minorHAnsi" w:cs="Times New Roman"/>
                <w:bCs/>
                <w:color w:val="auto"/>
                <w:sz w:val="22"/>
                <w:szCs w:val="22"/>
              </w:rPr>
            </w:pPr>
          </w:p>
        </w:tc>
        <w:tc>
          <w:tcPr>
            <w:tcW w:w="2754" w:type="dxa"/>
            <w:shd w:val="clear" w:color="auto" w:fill="CDFFCD"/>
          </w:tcPr>
          <w:p w14:paraId="49EEE684" w14:textId="77777777" w:rsidR="00DB2DD8" w:rsidRPr="00705BB3" w:rsidRDefault="00DB2DD8" w:rsidP="00C56DFE">
            <w:pPr>
              <w:rPr>
                <w:rFonts w:asciiTheme="minorHAnsi" w:hAnsiTheme="minorHAnsi" w:cs="Times New Roman"/>
                <w:bCs/>
                <w:color w:val="auto"/>
                <w:sz w:val="22"/>
                <w:szCs w:val="22"/>
              </w:rPr>
            </w:pPr>
          </w:p>
        </w:tc>
        <w:tc>
          <w:tcPr>
            <w:tcW w:w="2754" w:type="dxa"/>
            <w:shd w:val="clear" w:color="auto" w:fill="CDFFCD"/>
          </w:tcPr>
          <w:p w14:paraId="6D0E29F2" w14:textId="77777777" w:rsidR="00DB2DD8" w:rsidRPr="00705BB3" w:rsidRDefault="00DB2DD8" w:rsidP="00C56DFE">
            <w:pPr>
              <w:rPr>
                <w:rFonts w:asciiTheme="minorHAnsi" w:hAnsiTheme="minorHAnsi" w:cs="Times New Roman"/>
                <w:bCs/>
                <w:color w:val="auto"/>
                <w:sz w:val="22"/>
                <w:szCs w:val="22"/>
              </w:rPr>
            </w:pPr>
          </w:p>
        </w:tc>
      </w:tr>
      <w:tr w:rsidR="00705BB3" w:rsidRPr="00705BB3" w14:paraId="1A6E18D8" w14:textId="77777777" w:rsidTr="00705BB3">
        <w:tc>
          <w:tcPr>
            <w:tcW w:w="2754" w:type="dxa"/>
            <w:shd w:val="clear" w:color="auto" w:fill="CDFFCD"/>
          </w:tcPr>
          <w:p w14:paraId="776995F5" w14:textId="77777777" w:rsidR="00A07D34" w:rsidRPr="00705BB3" w:rsidRDefault="00A07D34" w:rsidP="00C56DFE">
            <w:pPr>
              <w:rPr>
                <w:rFonts w:asciiTheme="minorHAnsi" w:hAnsiTheme="minorHAnsi" w:cs="Times New Roman"/>
                <w:bCs/>
                <w:color w:val="auto"/>
                <w:sz w:val="22"/>
                <w:szCs w:val="22"/>
              </w:rPr>
            </w:pPr>
          </w:p>
        </w:tc>
        <w:tc>
          <w:tcPr>
            <w:tcW w:w="2754" w:type="dxa"/>
            <w:shd w:val="clear" w:color="auto" w:fill="CDFFCD"/>
          </w:tcPr>
          <w:p w14:paraId="28AABDC2" w14:textId="77777777" w:rsidR="00A07D34" w:rsidRPr="00705BB3" w:rsidRDefault="00A07D34" w:rsidP="00C56DFE">
            <w:pPr>
              <w:rPr>
                <w:rFonts w:asciiTheme="minorHAnsi" w:hAnsiTheme="minorHAnsi" w:cs="Times New Roman"/>
                <w:bCs/>
                <w:color w:val="auto"/>
                <w:sz w:val="22"/>
                <w:szCs w:val="22"/>
              </w:rPr>
            </w:pPr>
          </w:p>
        </w:tc>
        <w:tc>
          <w:tcPr>
            <w:tcW w:w="2754" w:type="dxa"/>
            <w:shd w:val="clear" w:color="auto" w:fill="CDFFCD"/>
          </w:tcPr>
          <w:p w14:paraId="393E88BA" w14:textId="77777777" w:rsidR="00A07D34" w:rsidRPr="00705BB3" w:rsidRDefault="00A07D34" w:rsidP="00C56DFE">
            <w:pPr>
              <w:rPr>
                <w:rFonts w:asciiTheme="minorHAnsi" w:hAnsiTheme="minorHAnsi" w:cs="Times New Roman"/>
                <w:bCs/>
                <w:color w:val="auto"/>
                <w:sz w:val="22"/>
                <w:szCs w:val="22"/>
              </w:rPr>
            </w:pPr>
          </w:p>
        </w:tc>
        <w:tc>
          <w:tcPr>
            <w:tcW w:w="2754" w:type="dxa"/>
            <w:shd w:val="clear" w:color="auto" w:fill="CDFFCD"/>
          </w:tcPr>
          <w:p w14:paraId="2F102BD3" w14:textId="77777777" w:rsidR="00A07D34" w:rsidRPr="00705BB3" w:rsidRDefault="00A07D34" w:rsidP="00C56DFE">
            <w:pPr>
              <w:rPr>
                <w:rFonts w:asciiTheme="minorHAnsi" w:hAnsiTheme="minorHAnsi" w:cs="Times New Roman"/>
                <w:bCs/>
                <w:color w:val="auto"/>
                <w:sz w:val="22"/>
                <w:szCs w:val="22"/>
              </w:rPr>
            </w:pPr>
          </w:p>
        </w:tc>
      </w:tr>
      <w:tr w:rsidR="00705BB3" w:rsidRPr="00705BB3" w14:paraId="3B5CF0F8" w14:textId="77777777" w:rsidTr="00705BB3">
        <w:tc>
          <w:tcPr>
            <w:tcW w:w="2754" w:type="dxa"/>
            <w:shd w:val="clear" w:color="auto" w:fill="CDFFCD"/>
          </w:tcPr>
          <w:p w14:paraId="0CBBCC1F" w14:textId="77777777" w:rsidR="00A07D34" w:rsidRPr="00705BB3" w:rsidRDefault="00A07D34" w:rsidP="00C56DFE">
            <w:pPr>
              <w:rPr>
                <w:rFonts w:asciiTheme="minorHAnsi" w:hAnsiTheme="minorHAnsi" w:cs="Times New Roman"/>
                <w:bCs/>
                <w:color w:val="auto"/>
                <w:sz w:val="22"/>
                <w:szCs w:val="22"/>
              </w:rPr>
            </w:pPr>
          </w:p>
        </w:tc>
        <w:tc>
          <w:tcPr>
            <w:tcW w:w="2754" w:type="dxa"/>
            <w:shd w:val="clear" w:color="auto" w:fill="CDFFCD"/>
          </w:tcPr>
          <w:p w14:paraId="1B9276D7" w14:textId="77777777" w:rsidR="00A07D34" w:rsidRPr="00705BB3" w:rsidRDefault="00A07D34" w:rsidP="00C56DFE">
            <w:pPr>
              <w:rPr>
                <w:rFonts w:asciiTheme="minorHAnsi" w:hAnsiTheme="minorHAnsi" w:cs="Times New Roman"/>
                <w:bCs/>
                <w:color w:val="auto"/>
                <w:sz w:val="22"/>
                <w:szCs w:val="22"/>
              </w:rPr>
            </w:pPr>
          </w:p>
        </w:tc>
        <w:tc>
          <w:tcPr>
            <w:tcW w:w="2754" w:type="dxa"/>
            <w:shd w:val="clear" w:color="auto" w:fill="CDFFCD"/>
          </w:tcPr>
          <w:p w14:paraId="5CE5C4B6" w14:textId="77777777" w:rsidR="00A07D34" w:rsidRPr="00705BB3" w:rsidRDefault="00A07D34" w:rsidP="00C56DFE">
            <w:pPr>
              <w:rPr>
                <w:rFonts w:asciiTheme="minorHAnsi" w:hAnsiTheme="minorHAnsi" w:cs="Times New Roman"/>
                <w:bCs/>
                <w:color w:val="auto"/>
                <w:sz w:val="22"/>
                <w:szCs w:val="22"/>
              </w:rPr>
            </w:pPr>
          </w:p>
        </w:tc>
        <w:tc>
          <w:tcPr>
            <w:tcW w:w="2754" w:type="dxa"/>
            <w:shd w:val="clear" w:color="auto" w:fill="CDFFCD"/>
          </w:tcPr>
          <w:p w14:paraId="75B85334" w14:textId="77777777" w:rsidR="00A07D34" w:rsidRPr="00705BB3" w:rsidRDefault="00A07D34" w:rsidP="00C56DFE">
            <w:pPr>
              <w:rPr>
                <w:rFonts w:asciiTheme="minorHAnsi" w:hAnsiTheme="minorHAnsi" w:cs="Times New Roman"/>
                <w:bCs/>
                <w:color w:val="auto"/>
                <w:sz w:val="22"/>
                <w:szCs w:val="22"/>
              </w:rPr>
            </w:pPr>
          </w:p>
        </w:tc>
      </w:tr>
    </w:tbl>
    <w:p w14:paraId="77953654" w14:textId="77777777" w:rsidR="00C1568A" w:rsidRDefault="00C1568A" w:rsidP="00C56DFE">
      <w:pPr>
        <w:autoSpaceDE/>
        <w:autoSpaceDN/>
        <w:adjustRightInd/>
        <w:rPr>
          <w:rFonts w:asciiTheme="minorHAnsi" w:hAnsiTheme="minorHAnsi" w:cs="Tahoma"/>
          <w:b/>
          <w:color w:val="auto"/>
          <w:szCs w:val="22"/>
          <w:u w:val="single"/>
          <w14:shadow w14:blurRad="50800" w14:dist="38100" w14:dir="2700000" w14:sx="100000" w14:sy="100000" w14:kx="0" w14:ky="0" w14:algn="tl">
            <w14:srgbClr w14:val="000000">
              <w14:alpha w14:val="60000"/>
            </w14:srgbClr>
          </w14:shadow>
        </w:rPr>
      </w:pPr>
      <w:bookmarkStart w:id="1" w:name="_Toc330463553"/>
      <w:r>
        <w:rPr>
          <w:rFonts w:asciiTheme="minorHAnsi" w:hAnsiTheme="minorHAnsi"/>
          <w:b/>
          <w:color w:val="auto"/>
          <w:szCs w:val="22"/>
          <w:u w:val="single"/>
        </w:rPr>
        <w:br w:type="page"/>
      </w:r>
    </w:p>
    <w:p w14:paraId="3252255C" w14:textId="77777777" w:rsidR="00440BF2" w:rsidRDefault="00440BF2" w:rsidP="00C56DFE">
      <w:pPr>
        <w:pStyle w:val="SectHead"/>
        <w:keepNext/>
      </w:pPr>
      <w:r w:rsidRPr="006C43BC">
        <w:lastRenderedPageBreak/>
        <w:t>R1 Supporting Evidence and Documentation</w:t>
      </w:r>
      <w:bookmarkEnd w:id="1"/>
    </w:p>
    <w:p w14:paraId="3E111BC1" w14:textId="77777777" w:rsidR="00675D0F" w:rsidRDefault="00675D0F" w:rsidP="00675D0F">
      <w:pPr>
        <w:pStyle w:val="Requirement"/>
        <w:keepLines/>
        <w:numPr>
          <w:ilvl w:val="0"/>
          <w:numId w:val="0"/>
        </w:numPr>
        <w:spacing w:after="0"/>
        <w:ind w:left="720"/>
        <w:rPr>
          <w:rFonts w:asciiTheme="minorHAnsi" w:hAnsiTheme="minorHAnsi"/>
          <w:sz w:val="22"/>
          <w:szCs w:val="22"/>
        </w:rPr>
      </w:pPr>
    </w:p>
    <w:p w14:paraId="02B1033D" w14:textId="232D738F" w:rsidR="00423912" w:rsidRPr="00423912" w:rsidRDefault="00423912" w:rsidP="004F1A79">
      <w:pPr>
        <w:pStyle w:val="Requirement"/>
        <w:keepNext/>
        <w:tabs>
          <w:tab w:val="clear" w:pos="576"/>
        </w:tabs>
        <w:ind w:left="720" w:hanging="720"/>
        <w:rPr>
          <w:rFonts w:asciiTheme="minorHAnsi" w:hAnsiTheme="minorHAnsi"/>
          <w:sz w:val="22"/>
          <w:szCs w:val="22"/>
        </w:rPr>
      </w:pPr>
      <w:r w:rsidRPr="00423912">
        <w:rPr>
          <w:rFonts w:asciiTheme="minorHAnsi" w:hAnsiTheme="minorHAnsi"/>
          <w:sz w:val="22"/>
          <w:szCs w:val="22"/>
        </w:rPr>
        <w:t>Each</w:t>
      </w:r>
      <w:r w:rsidR="00B77A74">
        <w:rPr>
          <w:rFonts w:asciiTheme="minorHAnsi" w:hAnsiTheme="minorHAnsi"/>
          <w:sz w:val="22"/>
          <w:szCs w:val="22"/>
        </w:rPr>
        <w:t xml:space="preserve"> </w:t>
      </w:r>
      <w:r w:rsidR="00B77A74" w:rsidRPr="00B77A74">
        <w:rPr>
          <w:rFonts w:asciiTheme="minorHAnsi" w:hAnsiTheme="minorHAnsi"/>
          <w:sz w:val="22"/>
          <w:szCs w:val="22"/>
        </w:rPr>
        <w:t>Planning Coordinator shall, at least once each calendar year, provide notification of each generator, transformer, and transmission line BES Element in its area that meet</w:t>
      </w:r>
      <w:r w:rsidR="003F7413">
        <w:rPr>
          <w:rFonts w:asciiTheme="minorHAnsi" w:hAnsiTheme="minorHAnsi"/>
          <w:sz w:val="22"/>
          <w:szCs w:val="22"/>
        </w:rPr>
        <w:t>s</w:t>
      </w:r>
      <w:r w:rsidR="00B77A74" w:rsidRPr="00B77A74">
        <w:rPr>
          <w:rFonts w:asciiTheme="minorHAnsi" w:hAnsiTheme="minorHAnsi"/>
          <w:sz w:val="22"/>
          <w:szCs w:val="22"/>
        </w:rPr>
        <w:t xml:space="preserve"> one or more of the following criteria, if any, to the respective Generator Owner and Transmission Owner</w:t>
      </w:r>
      <w:r w:rsidRPr="00423912">
        <w:rPr>
          <w:rFonts w:asciiTheme="minorHAnsi" w:hAnsiTheme="minorHAnsi"/>
          <w:sz w:val="22"/>
          <w:szCs w:val="22"/>
        </w:rPr>
        <w:t>:</w:t>
      </w:r>
    </w:p>
    <w:p w14:paraId="5BD5DADA" w14:textId="77777777" w:rsidR="00423912" w:rsidRPr="00431449" w:rsidRDefault="00423912" w:rsidP="004F1A79">
      <w:pPr>
        <w:keepNext/>
        <w:keepLines/>
        <w:ind w:left="720"/>
        <w:rPr>
          <w:rFonts w:asciiTheme="minorHAnsi" w:hAnsiTheme="minorHAnsi"/>
          <w:sz w:val="22"/>
          <w:szCs w:val="22"/>
        </w:rPr>
      </w:pPr>
      <w:r w:rsidRPr="00431449">
        <w:rPr>
          <w:rFonts w:asciiTheme="minorHAnsi" w:hAnsiTheme="minorHAnsi"/>
          <w:sz w:val="22"/>
          <w:szCs w:val="22"/>
        </w:rPr>
        <w:t>Criteria:</w:t>
      </w:r>
    </w:p>
    <w:p w14:paraId="139D402B" w14:textId="4557E9CF" w:rsidR="00F03522" w:rsidRPr="00F03522" w:rsidRDefault="00F03522" w:rsidP="004F1A79">
      <w:pPr>
        <w:pStyle w:val="ListParagraph"/>
        <w:keepNext/>
        <w:keepLines/>
        <w:numPr>
          <w:ilvl w:val="0"/>
          <w:numId w:val="34"/>
        </w:numPr>
        <w:autoSpaceDE/>
        <w:autoSpaceDN/>
        <w:adjustRightInd/>
        <w:contextualSpacing w:val="0"/>
        <w:rPr>
          <w:rFonts w:asciiTheme="minorHAnsi" w:hAnsiTheme="minorHAnsi" w:cs="Times New Roman"/>
          <w:color w:val="auto"/>
          <w:sz w:val="22"/>
          <w:szCs w:val="22"/>
        </w:rPr>
      </w:pPr>
      <w:r w:rsidRPr="00F03522">
        <w:rPr>
          <w:rFonts w:asciiTheme="minorHAnsi" w:hAnsiTheme="minorHAnsi" w:cs="Times New Roman"/>
          <w:color w:val="auto"/>
          <w:sz w:val="22"/>
          <w:szCs w:val="22"/>
        </w:rPr>
        <w:t xml:space="preserve">Generator(s) </w:t>
      </w:r>
      <w:r w:rsidR="00B77A74" w:rsidRPr="00B77A74">
        <w:rPr>
          <w:rFonts w:asciiTheme="minorHAnsi" w:hAnsiTheme="minorHAnsi" w:cs="Times New Roman"/>
          <w:color w:val="auto"/>
          <w:sz w:val="22"/>
          <w:szCs w:val="22"/>
        </w:rPr>
        <w:t>where an angular stability constraint exists that is addressed by a System Operating Limit (SOL) or a Remedial Action Scheme (RAS) and those Elements terminating at the Transmission station associated with the generator(s)</w:t>
      </w:r>
      <w:r w:rsidRPr="00F03522">
        <w:rPr>
          <w:rFonts w:asciiTheme="minorHAnsi" w:hAnsiTheme="minorHAnsi" w:cs="Times New Roman"/>
          <w:color w:val="auto"/>
          <w:sz w:val="22"/>
          <w:szCs w:val="22"/>
        </w:rPr>
        <w:t>.</w:t>
      </w:r>
    </w:p>
    <w:p w14:paraId="12B37030" w14:textId="02FB9808" w:rsidR="00F03522" w:rsidRPr="00F03522" w:rsidRDefault="00F03522" w:rsidP="004F1A79">
      <w:pPr>
        <w:pStyle w:val="ListParagraph"/>
        <w:keepNext/>
        <w:keepLines/>
        <w:numPr>
          <w:ilvl w:val="0"/>
          <w:numId w:val="34"/>
        </w:numPr>
        <w:autoSpaceDE/>
        <w:autoSpaceDN/>
        <w:adjustRightInd/>
        <w:contextualSpacing w:val="0"/>
        <w:rPr>
          <w:rFonts w:asciiTheme="minorHAnsi" w:hAnsiTheme="minorHAnsi" w:cs="Times New Roman"/>
          <w:color w:val="auto"/>
          <w:sz w:val="22"/>
          <w:szCs w:val="22"/>
        </w:rPr>
      </w:pPr>
      <w:r w:rsidRPr="00F03522">
        <w:rPr>
          <w:rFonts w:asciiTheme="minorHAnsi" w:hAnsiTheme="minorHAnsi" w:cs="Times New Roman"/>
          <w:color w:val="auto"/>
          <w:sz w:val="22"/>
          <w:szCs w:val="22"/>
        </w:rPr>
        <w:t xml:space="preserve">An </w:t>
      </w:r>
      <w:r w:rsidR="00B77A74" w:rsidRPr="00B77A74">
        <w:rPr>
          <w:rFonts w:asciiTheme="minorHAnsi" w:hAnsiTheme="minorHAnsi" w:cs="Times New Roman"/>
          <w:color w:val="auto"/>
          <w:sz w:val="22"/>
          <w:szCs w:val="22"/>
        </w:rPr>
        <w:t>Element that is monitored as part of a SOL identified by the Plan</w:t>
      </w:r>
      <w:r w:rsidR="00B77A74">
        <w:rPr>
          <w:rFonts w:asciiTheme="minorHAnsi" w:hAnsiTheme="minorHAnsi" w:cs="Times New Roman"/>
          <w:color w:val="auto"/>
          <w:sz w:val="22"/>
          <w:szCs w:val="22"/>
        </w:rPr>
        <w:t>ning Coordinator’s methodology</w:t>
      </w:r>
      <w:r w:rsidR="00B77A74">
        <w:rPr>
          <w:rStyle w:val="FootnoteReference"/>
          <w:rFonts w:asciiTheme="minorHAnsi" w:hAnsiTheme="minorHAnsi" w:cs="Times New Roman"/>
          <w:color w:val="auto"/>
          <w:sz w:val="22"/>
          <w:szCs w:val="22"/>
        </w:rPr>
        <w:footnoteReference w:id="3"/>
      </w:r>
      <w:r w:rsidR="00B77A74">
        <w:rPr>
          <w:rFonts w:asciiTheme="minorHAnsi" w:hAnsiTheme="minorHAnsi" w:cs="Times New Roman"/>
          <w:color w:val="auto"/>
          <w:sz w:val="22"/>
          <w:szCs w:val="22"/>
        </w:rPr>
        <w:t xml:space="preserve"> </w:t>
      </w:r>
      <w:r w:rsidR="00B77A74" w:rsidRPr="00B77A74">
        <w:rPr>
          <w:rFonts w:asciiTheme="minorHAnsi" w:hAnsiTheme="minorHAnsi" w:cs="Times New Roman"/>
          <w:color w:val="auto"/>
          <w:sz w:val="22"/>
          <w:szCs w:val="22"/>
        </w:rPr>
        <w:t>based on an angular stability constraint</w:t>
      </w:r>
      <w:r w:rsidRPr="00F03522">
        <w:rPr>
          <w:rFonts w:asciiTheme="minorHAnsi" w:hAnsiTheme="minorHAnsi" w:cs="Times New Roman"/>
          <w:color w:val="auto"/>
          <w:sz w:val="22"/>
          <w:szCs w:val="22"/>
        </w:rPr>
        <w:t>.</w:t>
      </w:r>
    </w:p>
    <w:p w14:paraId="08E3AE9E" w14:textId="5CA586AC" w:rsidR="00F03522" w:rsidRPr="00F03522" w:rsidRDefault="00F03522" w:rsidP="004F1A79">
      <w:pPr>
        <w:pStyle w:val="ListParagraph"/>
        <w:keepNext/>
        <w:keepLines/>
        <w:numPr>
          <w:ilvl w:val="0"/>
          <w:numId w:val="34"/>
        </w:numPr>
        <w:autoSpaceDE/>
        <w:autoSpaceDN/>
        <w:adjustRightInd/>
        <w:contextualSpacing w:val="0"/>
        <w:rPr>
          <w:rFonts w:asciiTheme="minorHAnsi" w:hAnsiTheme="minorHAnsi" w:cs="Times New Roman"/>
          <w:color w:val="auto"/>
          <w:sz w:val="22"/>
          <w:szCs w:val="22"/>
        </w:rPr>
      </w:pPr>
      <w:r w:rsidRPr="00F03522">
        <w:rPr>
          <w:rFonts w:asciiTheme="minorHAnsi" w:hAnsiTheme="minorHAnsi" w:cs="Times New Roman"/>
          <w:color w:val="auto"/>
          <w:sz w:val="22"/>
          <w:szCs w:val="22"/>
        </w:rPr>
        <w:t xml:space="preserve">An </w:t>
      </w:r>
      <w:r w:rsidR="00B77A74" w:rsidRPr="00B77A74">
        <w:rPr>
          <w:rFonts w:asciiTheme="minorHAnsi" w:hAnsiTheme="minorHAnsi" w:cs="Times New Roman"/>
          <w:color w:val="auto"/>
          <w:sz w:val="22"/>
          <w:szCs w:val="22"/>
        </w:rPr>
        <w:t>Element that forms the boundary of an island in the most recent underfrequency load shedding (UFLS) design assessment based on application of the Planning Coordinator’s criteria for identifying islands, where the island is formed by tripping the Element due to angular instability</w:t>
      </w:r>
      <w:r w:rsidRPr="00F03522">
        <w:rPr>
          <w:rFonts w:asciiTheme="minorHAnsi" w:hAnsiTheme="minorHAnsi" w:cs="Times New Roman"/>
          <w:color w:val="auto"/>
          <w:sz w:val="22"/>
          <w:szCs w:val="22"/>
        </w:rPr>
        <w:t>.</w:t>
      </w:r>
    </w:p>
    <w:p w14:paraId="77A0F406" w14:textId="426D0FAF" w:rsidR="007002B0" w:rsidRPr="007002B0" w:rsidRDefault="00F03522" w:rsidP="00B77A74">
      <w:pPr>
        <w:pStyle w:val="ListParagraph"/>
        <w:keepLines/>
        <w:numPr>
          <w:ilvl w:val="0"/>
          <w:numId w:val="34"/>
        </w:numPr>
        <w:autoSpaceDE/>
        <w:autoSpaceDN/>
        <w:adjustRightInd/>
        <w:contextualSpacing w:val="0"/>
        <w:rPr>
          <w:rFonts w:asciiTheme="minorHAnsi" w:hAnsiTheme="minorHAnsi"/>
          <w:color w:val="auto"/>
          <w:sz w:val="22"/>
          <w:szCs w:val="22"/>
        </w:rPr>
      </w:pPr>
      <w:r w:rsidRPr="007002B0">
        <w:rPr>
          <w:rFonts w:asciiTheme="minorHAnsi" w:hAnsiTheme="minorHAnsi" w:cs="Times New Roman"/>
          <w:color w:val="auto"/>
          <w:sz w:val="22"/>
          <w:szCs w:val="22"/>
        </w:rPr>
        <w:t xml:space="preserve">An </w:t>
      </w:r>
      <w:r w:rsidR="00B77A74" w:rsidRPr="00B77A74">
        <w:rPr>
          <w:rFonts w:asciiTheme="minorHAnsi" w:hAnsiTheme="minorHAnsi" w:cs="Times New Roman"/>
          <w:color w:val="auto"/>
          <w:sz w:val="22"/>
          <w:szCs w:val="22"/>
        </w:rPr>
        <w:t>Element identified in the most recent annual Planning Assessment where relay tripping occurs due to a stable or unstable power swing during a simulated disturbance</w:t>
      </w:r>
      <w:r w:rsidRPr="007002B0">
        <w:rPr>
          <w:rFonts w:asciiTheme="minorHAnsi" w:hAnsiTheme="minorHAnsi" w:cs="Times New Roman"/>
          <w:color w:val="auto"/>
          <w:sz w:val="22"/>
          <w:szCs w:val="22"/>
        </w:rPr>
        <w:t>.</w:t>
      </w:r>
    </w:p>
    <w:p w14:paraId="57109D68" w14:textId="6551993D" w:rsidR="00895015" w:rsidRPr="00431449" w:rsidRDefault="00423912" w:rsidP="0089767F">
      <w:pPr>
        <w:pStyle w:val="Measure"/>
      </w:pPr>
      <w:r w:rsidRPr="00903129">
        <w:t>Each</w:t>
      </w:r>
      <w:r>
        <w:t xml:space="preserve"> </w:t>
      </w:r>
      <w:r w:rsidR="00B77A74" w:rsidRPr="00B77A74">
        <w:t>Planning Coordinator shall have dated evidence that demonstrates notification of the generator, transformer, and transmission line BES Element(s) that meet one or more of the criteria in Requirement R1, if any, to the respective Generator Owner and Transmission Owner. Evidence may include, but is not limited to, the following documentation: emails, facsimiles, records, reports, transmittals, lists, or spreadsheets</w:t>
      </w:r>
      <w:r>
        <w:t>.</w:t>
      </w:r>
    </w:p>
    <w:p w14:paraId="33738AAE" w14:textId="77777777" w:rsidR="00895015" w:rsidRPr="006C43BC" w:rsidRDefault="00895015" w:rsidP="00C56DFE">
      <w:pPr>
        <w:rPr>
          <w:rFonts w:asciiTheme="minorHAnsi" w:hAnsiTheme="minorHAnsi" w:cs="Times New Roman"/>
          <w:b/>
        </w:rPr>
      </w:pPr>
    </w:p>
    <w:p w14:paraId="6576545D" w14:textId="625F954F" w:rsidR="007717C0" w:rsidRPr="00615EEF" w:rsidRDefault="007717C0" w:rsidP="00C56DFE">
      <w:pPr>
        <w:keepNext/>
        <w:rPr>
          <w:rFonts w:asciiTheme="minorHAnsi" w:hAnsiTheme="minorHAnsi" w:cs="Times New Roman"/>
        </w:rPr>
      </w:pPr>
      <w:r w:rsidRPr="00441CAC">
        <w:rPr>
          <w:rFonts w:asciiTheme="minorHAnsi" w:hAnsiTheme="minorHAnsi" w:cs="Times New Roman"/>
          <w:b/>
        </w:rPr>
        <w:t xml:space="preserve">Registered Entity Response </w:t>
      </w:r>
      <w:r w:rsidRPr="00441CAC">
        <w:rPr>
          <w:rFonts w:asciiTheme="minorHAnsi" w:hAnsiTheme="minorHAnsi" w:cs="Times New Roman"/>
          <w:b/>
          <w:color w:val="FF0000"/>
        </w:rPr>
        <w:t>(Required)</w:t>
      </w:r>
      <w:r w:rsidRPr="00441CAC">
        <w:rPr>
          <w:rFonts w:asciiTheme="minorHAnsi" w:hAnsiTheme="minorHAnsi" w:cs="Times New Roman"/>
          <w:b/>
        </w:rPr>
        <w:t>:</w:t>
      </w:r>
    </w:p>
    <w:p w14:paraId="078F4FBA" w14:textId="08E9B223" w:rsidR="00C1568A" w:rsidRDefault="00C1568A" w:rsidP="00C56DFE">
      <w:pPr>
        <w:keepNext/>
        <w:rPr>
          <w:rFonts w:asciiTheme="minorHAnsi" w:hAnsiTheme="minorHAnsi" w:cs="Times New Roman"/>
          <w:color w:val="auto"/>
        </w:rPr>
      </w:pPr>
      <w:r w:rsidRPr="006C43BC">
        <w:rPr>
          <w:rFonts w:asciiTheme="minorHAnsi" w:hAnsiTheme="minorHAnsi" w:cs="Times New Roman"/>
          <w:b/>
        </w:rPr>
        <w:t xml:space="preserve">Question: </w:t>
      </w:r>
      <w:r w:rsidR="00AB6DB3">
        <w:rPr>
          <w:rFonts w:asciiTheme="minorHAnsi" w:hAnsiTheme="minorHAnsi" w:cs="Times New Roman"/>
          <w:color w:val="auto"/>
        </w:rPr>
        <w:t>Did</w:t>
      </w:r>
      <w:r w:rsidR="001F482C">
        <w:rPr>
          <w:rFonts w:asciiTheme="minorHAnsi" w:hAnsiTheme="minorHAnsi" w:cs="Times New Roman"/>
          <w:color w:val="auto"/>
        </w:rPr>
        <w:t xml:space="preserve"> the entity</w:t>
      </w:r>
      <w:r w:rsidR="00D47F69">
        <w:rPr>
          <w:rFonts w:asciiTheme="minorHAnsi" w:hAnsiTheme="minorHAnsi" w:cs="Times New Roman"/>
          <w:color w:val="auto"/>
        </w:rPr>
        <w:t xml:space="preserve"> </w:t>
      </w:r>
      <w:r w:rsidR="003F7413">
        <w:rPr>
          <w:rFonts w:asciiTheme="minorHAnsi" w:hAnsiTheme="minorHAnsi" w:cs="Times New Roman"/>
          <w:color w:val="auto"/>
        </w:rPr>
        <w:t xml:space="preserve">identify </w:t>
      </w:r>
      <w:r w:rsidR="00BE455E" w:rsidRPr="00EB5B16">
        <w:rPr>
          <w:rFonts w:asciiTheme="minorHAnsi" w:hAnsiTheme="minorHAnsi" w:cs="Times New Roman"/>
          <w:color w:val="auto"/>
        </w:rPr>
        <w:t xml:space="preserve">any </w:t>
      </w:r>
      <w:r w:rsidR="001B3AE4">
        <w:rPr>
          <w:rFonts w:asciiTheme="minorHAnsi" w:hAnsiTheme="minorHAnsi" w:cs="Times New Roman"/>
          <w:color w:val="auto"/>
        </w:rPr>
        <w:t xml:space="preserve">BES </w:t>
      </w:r>
      <w:r w:rsidR="0030407A" w:rsidRPr="00EB5B16">
        <w:rPr>
          <w:rFonts w:asciiTheme="minorHAnsi" w:hAnsiTheme="minorHAnsi" w:cs="Times New Roman"/>
          <w:color w:val="auto"/>
        </w:rPr>
        <w:t>E</w:t>
      </w:r>
      <w:r w:rsidR="00BE455E" w:rsidRPr="00EB5B16">
        <w:rPr>
          <w:rFonts w:asciiTheme="minorHAnsi" w:hAnsiTheme="minorHAnsi" w:cs="Times New Roman"/>
          <w:color w:val="auto"/>
        </w:rPr>
        <w:t>lement</w:t>
      </w:r>
      <w:r w:rsidR="00AB6DB3">
        <w:rPr>
          <w:rFonts w:asciiTheme="minorHAnsi" w:hAnsiTheme="minorHAnsi" w:cs="Times New Roman"/>
          <w:color w:val="auto"/>
        </w:rPr>
        <w:t>(</w:t>
      </w:r>
      <w:r w:rsidR="00BE455E" w:rsidRPr="00EB5B16">
        <w:rPr>
          <w:rFonts w:asciiTheme="minorHAnsi" w:hAnsiTheme="minorHAnsi" w:cs="Times New Roman"/>
          <w:color w:val="auto"/>
        </w:rPr>
        <w:t>s</w:t>
      </w:r>
      <w:r w:rsidR="00AB6DB3">
        <w:rPr>
          <w:rFonts w:asciiTheme="minorHAnsi" w:hAnsiTheme="minorHAnsi" w:cs="Times New Roman"/>
          <w:color w:val="auto"/>
        </w:rPr>
        <w:t>)</w:t>
      </w:r>
      <w:r w:rsidR="00BE455E" w:rsidRPr="00EB5B16">
        <w:rPr>
          <w:rFonts w:asciiTheme="minorHAnsi" w:hAnsiTheme="minorHAnsi" w:cs="Times New Roman"/>
          <w:color w:val="auto"/>
        </w:rPr>
        <w:t xml:space="preserve"> </w:t>
      </w:r>
      <w:r w:rsidR="00722BF5" w:rsidRPr="00EB5B16">
        <w:rPr>
          <w:rFonts w:asciiTheme="minorHAnsi" w:hAnsiTheme="minorHAnsi" w:cs="Times New Roman"/>
          <w:color w:val="auto"/>
        </w:rPr>
        <w:t xml:space="preserve">(i.e., </w:t>
      </w:r>
      <w:r w:rsidR="00EB5B16" w:rsidRPr="00EB5B16">
        <w:rPr>
          <w:rFonts w:asciiTheme="minorHAnsi" w:hAnsiTheme="minorHAnsi" w:cs="Times New Roman"/>
          <w:color w:val="auto"/>
        </w:rPr>
        <w:t>g</w:t>
      </w:r>
      <w:r w:rsidR="00722BF5" w:rsidRPr="00EB5B16">
        <w:rPr>
          <w:rFonts w:asciiTheme="minorHAnsi" w:hAnsiTheme="minorHAnsi" w:cs="Times New Roman"/>
          <w:color w:val="auto"/>
        </w:rPr>
        <w:t xml:space="preserve">enerator, </w:t>
      </w:r>
      <w:r w:rsidR="00EB5B16" w:rsidRPr="00EB5B16">
        <w:rPr>
          <w:rFonts w:asciiTheme="minorHAnsi" w:hAnsiTheme="minorHAnsi" w:cs="Times New Roman"/>
          <w:color w:val="auto"/>
        </w:rPr>
        <w:t>t</w:t>
      </w:r>
      <w:r w:rsidR="00722BF5" w:rsidRPr="00EB5B16">
        <w:rPr>
          <w:rFonts w:asciiTheme="minorHAnsi" w:hAnsiTheme="minorHAnsi" w:cs="Times New Roman"/>
          <w:color w:val="auto"/>
        </w:rPr>
        <w:t xml:space="preserve">ransformer, or </w:t>
      </w:r>
      <w:r w:rsidR="00EB5B16" w:rsidRPr="00EB5B16">
        <w:rPr>
          <w:rFonts w:asciiTheme="minorHAnsi" w:hAnsiTheme="minorHAnsi" w:cs="Times New Roman"/>
          <w:color w:val="auto"/>
        </w:rPr>
        <w:t>t</w:t>
      </w:r>
      <w:r w:rsidR="00722BF5" w:rsidRPr="00EB5B16">
        <w:rPr>
          <w:rFonts w:asciiTheme="minorHAnsi" w:hAnsiTheme="minorHAnsi" w:cs="Times New Roman"/>
          <w:color w:val="auto"/>
        </w:rPr>
        <w:t xml:space="preserve">ransmission line) </w:t>
      </w:r>
      <w:r w:rsidR="00BE455E" w:rsidRPr="00EB5B16">
        <w:rPr>
          <w:rFonts w:asciiTheme="minorHAnsi" w:hAnsiTheme="minorHAnsi" w:cs="Times New Roman"/>
          <w:color w:val="auto"/>
        </w:rPr>
        <w:t>that met</w:t>
      </w:r>
      <w:r w:rsidR="00722BF5" w:rsidRPr="00EB5B16">
        <w:rPr>
          <w:rFonts w:asciiTheme="minorHAnsi" w:hAnsiTheme="minorHAnsi" w:cs="Times New Roman"/>
          <w:color w:val="auto"/>
        </w:rPr>
        <w:t xml:space="preserve"> </w:t>
      </w:r>
      <w:r w:rsidR="000959F6" w:rsidRPr="00EB5B16">
        <w:rPr>
          <w:rFonts w:asciiTheme="minorHAnsi" w:hAnsiTheme="minorHAnsi" w:cs="Times New Roman"/>
          <w:color w:val="auto"/>
        </w:rPr>
        <w:t xml:space="preserve">one or more of </w:t>
      </w:r>
      <w:r w:rsidR="00722BF5" w:rsidRPr="00EB5B16">
        <w:rPr>
          <w:rFonts w:asciiTheme="minorHAnsi" w:hAnsiTheme="minorHAnsi" w:cs="Times New Roman"/>
          <w:color w:val="auto"/>
        </w:rPr>
        <w:t xml:space="preserve">the criteria of Requirement </w:t>
      </w:r>
      <w:r w:rsidR="00EB5B16" w:rsidRPr="00EB5B16">
        <w:rPr>
          <w:rFonts w:asciiTheme="minorHAnsi" w:hAnsiTheme="minorHAnsi" w:cs="Times New Roman"/>
          <w:color w:val="auto"/>
        </w:rPr>
        <w:t>R</w:t>
      </w:r>
      <w:r w:rsidR="00722BF5" w:rsidRPr="00EB5B16">
        <w:rPr>
          <w:rFonts w:asciiTheme="minorHAnsi" w:hAnsiTheme="minorHAnsi" w:cs="Times New Roman"/>
          <w:color w:val="auto"/>
        </w:rPr>
        <w:t>1</w:t>
      </w:r>
      <w:r w:rsidR="0084330B">
        <w:rPr>
          <w:rFonts w:asciiTheme="minorHAnsi" w:hAnsiTheme="minorHAnsi" w:cs="Times New Roman"/>
          <w:color w:val="auto"/>
        </w:rPr>
        <w:t>,</w:t>
      </w:r>
      <w:r w:rsidR="00D47F69">
        <w:rPr>
          <w:rFonts w:asciiTheme="minorHAnsi" w:hAnsiTheme="minorHAnsi" w:cs="Times New Roman"/>
          <w:color w:val="auto"/>
        </w:rPr>
        <w:t xml:space="preserve"> </w:t>
      </w:r>
      <w:r w:rsidR="00722BF5" w:rsidRPr="00EB5B16">
        <w:rPr>
          <w:rFonts w:asciiTheme="minorHAnsi" w:hAnsiTheme="minorHAnsi" w:cs="Times New Roman"/>
          <w:color w:val="auto"/>
        </w:rPr>
        <w:t xml:space="preserve">within </w:t>
      </w:r>
      <w:r w:rsidR="00D47F69">
        <w:rPr>
          <w:rFonts w:asciiTheme="minorHAnsi" w:hAnsiTheme="minorHAnsi" w:cs="Times New Roman"/>
          <w:color w:val="auto"/>
        </w:rPr>
        <w:t>its</w:t>
      </w:r>
      <w:r w:rsidR="00722BF5" w:rsidRPr="00EB5B16">
        <w:rPr>
          <w:rFonts w:asciiTheme="minorHAnsi" w:hAnsiTheme="minorHAnsi" w:cs="Times New Roman"/>
          <w:color w:val="auto"/>
        </w:rPr>
        <w:t xml:space="preserve"> area?</w:t>
      </w:r>
    </w:p>
    <w:p w14:paraId="2CF1C7E9" w14:textId="17D23DD9" w:rsidR="0089767F" w:rsidRDefault="000E6080" w:rsidP="00C56DFE">
      <w:pPr>
        <w:tabs>
          <w:tab w:val="left" w:pos="720"/>
        </w:tabs>
        <w:rPr>
          <w:rFonts w:asciiTheme="minorHAnsi" w:hAnsiTheme="minorHAnsi" w:cs="Times New Roman"/>
        </w:rPr>
      </w:pPr>
      <w:sdt>
        <w:sdtPr>
          <w:rPr>
            <w:rFonts w:asciiTheme="minorHAnsi" w:hAnsiTheme="minorHAnsi" w:cs="Times New Roman"/>
          </w:rPr>
          <w:id w:val="680708277"/>
          <w14:checkbox>
            <w14:checked w14:val="0"/>
            <w14:checkedState w14:val="2612" w14:font="MS Gothic"/>
            <w14:uncheckedState w14:val="2610" w14:font="MS Gothic"/>
          </w14:checkbox>
        </w:sdtPr>
        <w:sdtEndPr/>
        <w:sdtContent>
          <w:r w:rsidR="005314ED">
            <w:rPr>
              <w:rFonts w:ascii="MS Gothic" w:eastAsia="MS Gothic" w:hAnsi="MS Gothic" w:cs="Times New Roman" w:hint="eastAsia"/>
            </w:rPr>
            <w:t>☐</w:t>
          </w:r>
        </w:sdtContent>
      </w:sdt>
      <w:r w:rsidR="002D5875">
        <w:rPr>
          <w:rFonts w:asciiTheme="minorHAnsi" w:hAnsiTheme="minorHAnsi" w:cs="Times New Roman"/>
        </w:rPr>
        <w:t xml:space="preserve"> Yes</w:t>
      </w:r>
      <w:r w:rsidR="000613BA">
        <w:rPr>
          <w:rFonts w:asciiTheme="minorHAnsi" w:hAnsiTheme="minorHAnsi" w:cs="Times New Roman"/>
        </w:rPr>
        <w:t xml:space="preserve"> </w:t>
      </w:r>
      <w:sdt>
        <w:sdtPr>
          <w:rPr>
            <w:rFonts w:asciiTheme="minorHAnsi" w:hAnsiTheme="minorHAnsi" w:cs="Times New Roman"/>
          </w:rPr>
          <w:id w:val="1708603366"/>
          <w14:checkbox>
            <w14:checked w14:val="0"/>
            <w14:checkedState w14:val="2612" w14:font="MS Gothic"/>
            <w14:uncheckedState w14:val="2610" w14:font="MS Gothic"/>
          </w14:checkbox>
        </w:sdtPr>
        <w:sdtEndPr/>
        <w:sdtContent>
          <w:r w:rsidR="001F482C">
            <w:rPr>
              <w:rFonts w:ascii="MS Gothic" w:eastAsia="MS Gothic" w:hAnsi="MS Gothic" w:cs="Times New Roman" w:hint="eastAsia"/>
            </w:rPr>
            <w:t>☐</w:t>
          </w:r>
        </w:sdtContent>
      </w:sdt>
      <w:r w:rsidR="001F482C" w:rsidRPr="00B879E6">
        <w:rPr>
          <w:rFonts w:asciiTheme="minorHAnsi" w:hAnsiTheme="minorHAnsi" w:cs="Times New Roman"/>
        </w:rPr>
        <w:t xml:space="preserve"> No</w:t>
      </w:r>
    </w:p>
    <w:p w14:paraId="36AB4987" w14:textId="6A0072D8" w:rsidR="001F482C" w:rsidRDefault="0089767F" w:rsidP="00C56DFE">
      <w:pPr>
        <w:tabs>
          <w:tab w:val="left" w:pos="720"/>
        </w:tabs>
        <w:rPr>
          <w:rFonts w:asciiTheme="minorHAnsi" w:hAnsiTheme="minorHAnsi" w:cs="Times New Roman"/>
        </w:rPr>
      </w:pPr>
      <w:r>
        <w:rPr>
          <w:rFonts w:asciiTheme="minorHAnsi" w:hAnsiTheme="minorHAnsi" w:cs="Times New Roman"/>
        </w:rPr>
        <w:t xml:space="preserve">If </w:t>
      </w:r>
      <w:r w:rsidR="00E05415">
        <w:rPr>
          <w:rFonts w:asciiTheme="minorHAnsi" w:hAnsiTheme="minorHAnsi" w:cs="Times New Roman"/>
        </w:rPr>
        <w:t>y</w:t>
      </w:r>
      <w:r>
        <w:rPr>
          <w:rFonts w:asciiTheme="minorHAnsi" w:hAnsiTheme="minorHAnsi" w:cs="Times New Roman"/>
        </w:rPr>
        <w:t xml:space="preserve">es, provide a list of such </w:t>
      </w:r>
      <w:r w:rsidR="00EE1D21">
        <w:rPr>
          <w:rFonts w:asciiTheme="minorHAnsi" w:hAnsiTheme="minorHAnsi" w:cs="Times New Roman"/>
        </w:rPr>
        <w:t>E</w:t>
      </w:r>
      <w:r>
        <w:rPr>
          <w:rFonts w:asciiTheme="minorHAnsi" w:hAnsiTheme="minorHAnsi" w:cs="Times New Roman"/>
        </w:rPr>
        <w:t xml:space="preserve">lements. </w:t>
      </w:r>
      <w:r w:rsidR="003F7413">
        <w:rPr>
          <w:rFonts w:asciiTheme="minorHAnsi" w:hAnsiTheme="minorHAnsi" w:cs="Times New Roman"/>
        </w:rPr>
        <w:t xml:space="preserve">If </w:t>
      </w:r>
      <w:r w:rsidR="003F7413" w:rsidRPr="003F7413">
        <w:rPr>
          <w:rFonts w:asciiTheme="minorHAnsi" w:hAnsiTheme="minorHAnsi" w:cs="Times New Roman"/>
        </w:rPr>
        <w:t>no, please explain how the entity made this determination</w:t>
      </w:r>
      <w:r w:rsidR="00C35D82" w:rsidRPr="003F7413">
        <w:rPr>
          <w:rFonts w:asciiTheme="minorHAnsi" w:hAnsiTheme="minorHAnsi" w:cs="Times New Roman"/>
        </w:rPr>
        <w:t>.</w:t>
      </w:r>
    </w:p>
    <w:p w14:paraId="267CEB0E" w14:textId="77777777" w:rsidR="00065E7C" w:rsidRDefault="00065E7C" w:rsidP="00C56DFE">
      <w:pPr>
        <w:tabs>
          <w:tab w:val="left" w:pos="720"/>
        </w:tabs>
        <w:rPr>
          <w:rFonts w:asciiTheme="minorHAnsi" w:hAnsiTheme="minorHAnsi" w:cs="Times New Roman"/>
        </w:rPr>
      </w:pPr>
    </w:p>
    <w:p w14:paraId="3EC00F5C" w14:textId="3F9F9753" w:rsidR="00EB5B16" w:rsidRPr="00814DEE" w:rsidRDefault="008C30F9" w:rsidP="00C56DFE">
      <w:pPr>
        <w:keepNext/>
        <w:autoSpaceDE/>
        <w:rPr>
          <w:rFonts w:ascii="Calibri" w:hAnsi="Calibri" w:cs="Times New Roman"/>
          <w:color w:val="auto"/>
          <w:sz w:val="21"/>
          <w:szCs w:val="21"/>
        </w:rPr>
      </w:pPr>
      <w:r w:rsidRPr="00EB5B16">
        <w:rPr>
          <w:rFonts w:asciiTheme="minorHAnsi" w:hAnsiTheme="minorHAnsi" w:cs="Times New Roman"/>
          <w:b/>
          <w:bCs/>
          <w:color w:val="auto"/>
        </w:rPr>
        <w:t>Note to Auditor:</w:t>
      </w:r>
    </w:p>
    <w:p w14:paraId="2BBB3470" w14:textId="0956F514" w:rsidR="00C1568A" w:rsidRPr="00EB5B16" w:rsidRDefault="00A5228E" w:rsidP="00C56DFE">
      <w:pPr>
        <w:autoSpaceDE/>
        <w:autoSpaceDN/>
        <w:adjustRightInd/>
        <w:rPr>
          <w:rFonts w:asciiTheme="minorHAnsi" w:hAnsiTheme="minorHAnsi" w:cs="Times New Roman"/>
        </w:rPr>
      </w:pPr>
      <w:r w:rsidRPr="00EB5B16">
        <w:rPr>
          <w:rFonts w:asciiTheme="minorHAnsi" w:hAnsiTheme="minorHAnsi" w:cs="Times New Roman"/>
        </w:rPr>
        <w:t>[</w:t>
      </w:r>
      <w:r w:rsidR="00C1568A" w:rsidRPr="00EB5B16">
        <w:rPr>
          <w:rFonts w:asciiTheme="minorHAnsi" w:hAnsiTheme="minorHAnsi" w:cs="Times New Roman"/>
        </w:rPr>
        <w:t>Note: A separate spreadsheet or other document may be used. If so, provide the document reference below.</w:t>
      </w:r>
      <w:r w:rsidRPr="00EB5B16">
        <w:rPr>
          <w:rFonts w:asciiTheme="minorHAnsi" w:hAnsiTheme="minorHAnsi" w:cs="Times New Roman"/>
        </w:rPr>
        <w:t>]</w:t>
      </w:r>
    </w:p>
    <w:p w14:paraId="47D78567" w14:textId="77777777" w:rsidR="00C1568A" w:rsidRPr="00FA47BE" w:rsidRDefault="00C1568A" w:rsidP="00C56DFE">
      <w:pPr>
        <w:shd w:val="clear" w:color="auto" w:fill="CDFFCD"/>
        <w:jc w:val="both"/>
        <w:rPr>
          <w:rFonts w:asciiTheme="minorHAnsi" w:hAnsiTheme="minorHAnsi" w:cs="Times New Roman"/>
          <w:bCs/>
          <w:strike/>
          <w:color w:val="auto"/>
          <w:sz w:val="22"/>
          <w:szCs w:val="22"/>
        </w:rPr>
      </w:pPr>
    </w:p>
    <w:p w14:paraId="32259CA8" w14:textId="77777777" w:rsidR="00C1568A" w:rsidRPr="00FA47BE" w:rsidRDefault="00C1568A" w:rsidP="00C56DFE">
      <w:pPr>
        <w:shd w:val="clear" w:color="auto" w:fill="CDFFCD"/>
        <w:jc w:val="both"/>
        <w:rPr>
          <w:rFonts w:asciiTheme="minorHAnsi" w:hAnsiTheme="minorHAnsi" w:cs="Times New Roman"/>
          <w:bCs/>
          <w:strike/>
          <w:color w:val="auto"/>
          <w:sz w:val="22"/>
          <w:szCs w:val="22"/>
        </w:rPr>
      </w:pPr>
    </w:p>
    <w:p w14:paraId="67F7A382" w14:textId="77777777" w:rsidR="00C1568A" w:rsidRPr="00FA47BE" w:rsidRDefault="00C1568A" w:rsidP="00C56DFE">
      <w:pPr>
        <w:tabs>
          <w:tab w:val="left" w:pos="0"/>
        </w:tabs>
        <w:rPr>
          <w:rFonts w:asciiTheme="minorHAnsi" w:hAnsiTheme="minorHAnsi" w:cs="Times New Roman"/>
          <w:b/>
          <w:bCs/>
          <w:strike/>
        </w:rPr>
      </w:pPr>
    </w:p>
    <w:p w14:paraId="2248A133" w14:textId="6C28EA35" w:rsidR="00C1568A" w:rsidRPr="00615EEF" w:rsidRDefault="00C1568A" w:rsidP="00C56DFE">
      <w:pPr>
        <w:keepNext/>
        <w:rPr>
          <w:rFonts w:asciiTheme="minorHAnsi" w:hAnsiTheme="minorHAnsi" w:cs="Times New Roman"/>
          <w:bCs/>
          <w:color w:val="auto"/>
        </w:rPr>
      </w:pPr>
      <w:r w:rsidRPr="006C43BC">
        <w:rPr>
          <w:rFonts w:asciiTheme="minorHAnsi" w:hAnsiTheme="minorHAnsi" w:cs="Times New Roman"/>
          <w:b/>
          <w:bCs/>
        </w:rPr>
        <w:t xml:space="preserve">Registered Entity Response </w:t>
      </w:r>
      <w:r w:rsidRPr="006C43BC">
        <w:rPr>
          <w:rFonts w:asciiTheme="minorHAnsi" w:hAnsiTheme="minorHAnsi" w:cs="Times New Roman"/>
          <w:b/>
          <w:bCs/>
          <w:color w:val="FF0000"/>
        </w:rPr>
        <w:t>(</w:t>
      </w:r>
      <w:r w:rsidR="00866825">
        <w:rPr>
          <w:rFonts w:asciiTheme="minorHAnsi" w:hAnsiTheme="minorHAnsi" w:cs="Times New Roman"/>
          <w:b/>
          <w:bCs/>
          <w:color w:val="FF0000"/>
        </w:rPr>
        <w:t>Required</w:t>
      </w:r>
      <w:r w:rsidRPr="006C43BC">
        <w:rPr>
          <w:rFonts w:asciiTheme="minorHAnsi" w:hAnsiTheme="minorHAnsi" w:cs="Times New Roman"/>
          <w:b/>
          <w:bCs/>
          <w:color w:val="FF0000"/>
        </w:rPr>
        <w:t>)</w:t>
      </w:r>
      <w:r w:rsidRPr="006C43BC">
        <w:rPr>
          <w:rFonts w:asciiTheme="minorHAnsi" w:hAnsiTheme="minorHAnsi" w:cs="Times New Roman"/>
          <w:b/>
          <w:bCs/>
        </w:rPr>
        <w:t>:</w:t>
      </w:r>
    </w:p>
    <w:p w14:paraId="575CD560" w14:textId="77777777" w:rsidR="00A5228E" w:rsidRPr="00A5228E" w:rsidRDefault="00A5228E" w:rsidP="00C56DFE">
      <w:pPr>
        <w:keepNext/>
        <w:rPr>
          <w:rFonts w:asciiTheme="minorHAnsi" w:hAnsiTheme="minorHAnsi" w:cs="Times New Roman"/>
          <w:b/>
          <w:bCs/>
        </w:rPr>
      </w:pPr>
      <w:r w:rsidRPr="00A5228E">
        <w:rPr>
          <w:rFonts w:asciiTheme="minorHAnsi" w:hAnsiTheme="minorHAnsi" w:cs="Times New Roman"/>
          <w:b/>
          <w:bCs/>
        </w:rPr>
        <w:t>Compliance Narrative</w:t>
      </w:r>
      <w:r>
        <w:rPr>
          <w:rFonts w:asciiTheme="minorHAnsi" w:hAnsiTheme="minorHAnsi" w:cs="Times New Roman"/>
          <w:b/>
          <w:bCs/>
        </w:rPr>
        <w:t>:</w:t>
      </w:r>
    </w:p>
    <w:p w14:paraId="1F72B864" w14:textId="152B9BF7" w:rsidR="00C1568A" w:rsidRPr="00513C70" w:rsidRDefault="00866825" w:rsidP="00C56DFE">
      <w:pPr>
        <w:rPr>
          <w:rFonts w:asciiTheme="minorHAnsi" w:eastAsia="Calibri" w:hAnsiTheme="minorHAnsi" w:cs="Times New Roman"/>
          <w:szCs w:val="22"/>
        </w:rPr>
      </w:pPr>
      <w:r w:rsidRPr="00513C70">
        <w:rPr>
          <w:rFonts w:asciiTheme="minorHAnsi" w:eastAsia="Calibri" w:hAnsiTheme="minorHAnsi" w:cs="Times New Roman"/>
          <w:szCs w:val="22"/>
        </w:rPr>
        <w:t>Provide a brief explanation, in your own words,</w:t>
      </w:r>
      <w:r w:rsidR="00615EEF" w:rsidRPr="00513C70">
        <w:rPr>
          <w:rFonts w:asciiTheme="minorHAnsi" w:eastAsia="Calibri" w:hAnsiTheme="minorHAnsi" w:cs="Times New Roman"/>
          <w:szCs w:val="22"/>
        </w:rPr>
        <w:t xml:space="preserve"> </w:t>
      </w:r>
      <w:r w:rsidRPr="00513C70">
        <w:rPr>
          <w:rFonts w:asciiTheme="minorHAnsi" w:eastAsia="Calibri" w:hAnsiTheme="minorHAnsi" w:cs="Times New Roman"/>
          <w:szCs w:val="22"/>
        </w:rPr>
        <w:t xml:space="preserve">of how you </w:t>
      </w:r>
      <w:r w:rsidR="00A5228E" w:rsidRPr="00513C70">
        <w:rPr>
          <w:rFonts w:asciiTheme="minorHAnsi" w:eastAsia="Calibri" w:hAnsiTheme="minorHAnsi" w:cs="Times New Roman"/>
          <w:szCs w:val="22"/>
        </w:rPr>
        <w:t>comply</w:t>
      </w:r>
      <w:r w:rsidRPr="00513C70">
        <w:rPr>
          <w:rFonts w:asciiTheme="minorHAnsi" w:eastAsia="Calibri" w:hAnsiTheme="minorHAnsi" w:cs="Times New Roman"/>
          <w:szCs w:val="22"/>
        </w:rPr>
        <w:t xml:space="preserve"> with this Requirement. References to supplied evidence, including links to the appropriate page, are recommended.</w:t>
      </w:r>
    </w:p>
    <w:p w14:paraId="0F18991E" w14:textId="77777777" w:rsidR="00C1568A" w:rsidRPr="00705BB3" w:rsidRDefault="00C1568A" w:rsidP="00C56DFE">
      <w:pPr>
        <w:shd w:val="clear" w:color="auto" w:fill="CDFFCD"/>
        <w:jc w:val="both"/>
        <w:rPr>
          <w:rFonts w:asciiTheme="minorHAnsi" w:hAnsiTheme="minorHAnsi" w:cs="Times New Roman"/>
          <w:bCs/>
          <w:color w:val="auto"/>
          <w:sz w:val="22"/>
          <w:szCs w:val="22"/>
        </w:rPr>
      </w:pPr>
    </w:p>
    <w:p w14:paraId="3DB6BDA2" w14:textId="77777777" w:rsidR="00C1568A" w:rsidRPr="00705BB3" w:rsidRDefault="00C1568A" w:rsidP="00C56DFE">
      <w:pPr>
        <w:shd w:val="clear" w:color="auto" w:fill="CDFFCD"/>
        <w:jc w:val="both"/>
        <w:rPr>
          <w:rFonts w:asciiTheme="minorHAnsi" w:hAnsiTheme="minorHAnsi" w:cs="Times New Roman"/>
          <w:bCs/>
          <w:color w:val="auto"/>
          <w:sz w:val="22"/>
          <w:szCs w:val="22"/>
        </w:rPr>
      </w:pPr>
    </w:p>
    <w:p w14:paraId="2695D05C" w14:textId="77777777" w:rsidR="00C1568A" w:rsidRPr="00F81304" w:rsidRDefault="00C1568A" w:rsidP="00C56DFE">
      <w:pPr>
        <w:rPr>
          <w:rFonts w:asciiTheme="minorHAnsi" w:hAnsiTheme="minorHAnsi" w:cs="Times New Roman"/>
          <w:bCs/>
        </w:rPr>
      </w:pPr>
    </w:p>
    <w:p w14:paraId="5C673176" w14:textId="77777777" w:rsidR="00C1568A" w:rsidRPr="006C43BC" w:rsidRDefault="00C1568A" w:rsidP="00C56DFE">
      <w:pPr>
        <w:pStyle w:val="RqtSection"/>
        <w:keepNext/>
        <w:widowControl/>
        <w:spacing w:line="240" w:lineRule="auto"/>
        <w:rPr>
          <w:rFonts w:cstheme="minorHAnsi"/>
          <w:i/>
          <w:iCs/>
        </w:rPr>
      </w:pPr>
      <w:r>
        <w:lastRenderedPageBreak/>
        <w:t>Evidence Requested</w:t>
      </w:r>
      <w:r w:rsidR="00AD32EC">
        <w:rPr>
          <w:rStyle w:val="EndnoteReference"/>
        </w:rPr>
        <w:endnoteReference w:id="1"/>
      </w:r>
      <w:r w:rsidRPr="006C43BC">
        <w:t>:</w:t>
      </w:r>
    </w:p>
    <w:tbl>
      <w:tblPr>
        <w:tblStyle w:val="TableGrid"/>
        <w:tblW w:w="0" w:type="auto"/>
        <w:shd w:val="clear" w:color="auto" w:fill="DCDCFF"/>
        <w:tblLook w:val="04A0" w:firstRow="1" w:lastRow="0" w:firstColumn="1" w:lastColumn="0" w:noHBand="0" w:noVBand="1"/>
      </w:tblPr>
      <w:tblGrid>
        <w:gridCol w:w="10790"/>
      </w:tblGrid>
      <w:tr w:rsidR="00C1568A" w:rsidRPr="006C43BC" w14:paraId="4B17561A" w14:textId="77777777" w:rsidTr="003F7413">
        <w:trPr>
          <w:trHeight w:val="323"/>
        </w:trPr>
        <w:tc>
          <w:tcPr>
            <w:tcW w:w="10790" w:type="dxa"/>
            <w:shd w:val="clear" w:color="auto" w:fill="DCDCFF"/>
          </w:tcPr>
          <w:p w14:paraId="7DE1661D" w14:textId="43869926" w:rsidR="00F67FE5" w:rsidRPr="00705BB3" w:rsidRDefault="00C1568A" w:rsidP="00C56DFE">
            <w:pPr>
              <w:keepNext/>
              <w:tabs>
                <w:tab w:val="left" w:pos="0"/>
              </w:tabs>
              <w:rPr>
                <w:rFonts w:asciiTheme="minorHAnsi" w:hAnsiTheme="minorHAnsi" w:cs="Times New Roman"/>
                <w:b/>
              </w:rPr>
            </w:pPr>
            <w:r w:rsidRPr="00705BB3">
              <w:rPr>
                <w:rFonts w:asciiTheme="minorHAnsi" w:hAnsiTheme="minorHAnsi" w:cs="Times New Roman"/>
                <w:b/>
                <w:bCs/>
                <w:color w:val="auto"/>
              </w:rPr>
              <w:t>Provide the following evidence, or other evidence to demonstrate compliance.</w:t>
            </w:r>
          </w:p>
        </w:tc>
      </w:tr>
      <w:tr w:rsidR="00C1568A" w:rsidRPr="00676D1E" w14:paraId="0AB6C64A" w14:textId="77777777" w:rsidTr="00DD685C">
        <w:tc>
          <w:tcPr>
            <w:tcW w:w="10790" w:type="dxa"/>
            <w:shd w:val="clear" w:color="auto" w:fill="DCDCFF"/>
          </w:tcPr>
          <w:p w14:paraId="31C5C22B" w14:textId="586AAA9D" w:rsidR="00C1568A" w:rsidRPr="00EB5B16" w:rsidRDefault="00EA721C" w:rsidP="002B3AED">
            <w:pPr>
              <w:jc w:val="both"/>
              <w:rPr>
                <w:rFonts w:asciiTheme="minorHAnsi" w:hAnsiTheme="minorHAnsi" w:cs="Times New Roman"/>
                <w:color w:val="auto"/>
              </w:rPr>
            </w:pPr>
            <w:r>
              <w:rPr>
                <w:rFonts w:asciiTheme="minorHAnsi" w:hAnsiTheme="minorHAnsi" w:cs="Times New Roman"/>
                <w:color w:val="auto"/>
              </w:rPr>
              <w:t>D</w:t>
            </w:r>
            <w:r w:rsidR="000959F6" w:rsidRPr="00EB5B16">
              <w:rPr>
                <w:rFonts w:asciiTheme="minorHAnsi" w:hAnsiTheme="minorHAnsi" w:cs="Times New Roman"/>
                <w:color w:val="auto"/>
              </w:rPr>
              <w:t xml:space="preserve">ated </w:t>
            </w:r>
            <w:r w:rsidR="000F0F50">
              <w:rPr>
                <w:rFonts w:asciiTheme="minorHAnsi" w:hAnsiTheme="minorHAnsi" w:cs="Times New Roman"/>
                <w:color w:val="auto"/>
              </w:rPr>
              <w:t>documentation</w:t>
            </w:r>
            <w:r w:rsidR="008C30F9" w:rsidRPr="00EB5B16">
              <w:rPr>
                <w:rFonts w:asciiTheme="minorHAnsi" w:hAnsiTheme="minorHAnsi" w:cs="Times New Roman"/>
                <w:color w:val="auto"/>
              </w:rPr>
              <w:t xml:space="preserve"> </w:t>
            </w:r>
            <w:r w:rsidR="0084330B">
              <w:rPr>
                <w:rFonts w:asciiTheme="minorHAnsi" w:hAnsiTheme="minorHAnsi" w:cs="Times New Roman"/>
                <w:color w:val="auto"/>
              </w:rPr>
              <w:t>demonstrating</w:t>
            </w:r>
            <w:r w:rsidR="00F72349">
              <w:rPr>
                <w:rFonts w:asciiTheme="minorHAnsi" w:hAnsiTheme="minorHAnsi" w:cs="Times New Roman"/>
                <w:color w:val="auto"/>
              </w:rPr>
              <w:t xml:space="preserve"> that</w:t>
            </w:r>
            <w:r w:rsidR="00E13CBA" w:rsidRPr="00EB5B16">
              <w:rPr>
                <w:rFonts w:asciiTheme="minorHAnsi" w:hAnsiTheme="minorHAnsi" w:cs="Times New Roman"/>
                <w:color w:val="auto"/>
              </w:rPr>
              <w:t xml:space="preserve"> </w:t>
            </w:r>
            <w:r w:rsidR="00DD685C" w:rsidRPr="00EB5B16">
              <w:rPr>
                <w:rFonts w:asciiTheme="minorHAnsi" w:hAnsiTheme="minorHAnsi" w:cs="Times New Roman"/>
                <w:color w:val="auto"/>
              </w:rPr>
              <w:t xml:space="preserve">the </w:t>
            </w:r>
            <w:r w:rsidR="004945D8">
              <w:rPr>
                <w:rFonts w:asciiTheme="minorHAnsi" w:hAnsiTheme="minorHAnsi" w:cs="Times New Roman"/>
                <w:color w:val="auto"/>
              </w:rPr>
              <w:t xml:space="preserve">Planning Coordinator notified the </w:t>
            </w:r>
            <w:r w:rsidR="00DD685C" w:rsidRPr="00EB5B16">
              <w:rPr>
                <w:rFonts w:asciiTheme="minorHAnsi" w:hAnsiTheme="minorHAnsi" w:cs="Times New Roman"/>
                <w:color w:val="auto"/>
              </w:rPr>
              <w:t>respective Generator Owner or Transmission Owner</w:t>
            </w:r>
            <w:r w:rsidR="00C24C9A">
              <w:rPr>
                <w:rFonts w:asciiTheme="minorHAnsi" w:hAnsiTheme="minorHAnsi" w:cs="Times New Roman"/>
                <w:color w:val="auto"/>
              </w:rPr>
              <w:t xml:space="preserve"> each calendar year</w:t>
            </w:r>
            <w:r w:rsidR="00901016" w:rsidRPr="00EB5B16">
              <w:rPr>
                <w:rFonts w:asciiTheme="minorHAnsi" w:hAnsiTheme="minorHAnsi"/>
                <w:color w:val="auto"/>
                <w:sz w:val="22"/>
                <w:szCs w:val="22"/>
              </w:rPr>
              <w:t xml:space="preserve"> </w:t>
            </w:r>
            <w:r w:rsidR="00DD685C" w:rsidRPr="00EB5B16">
              <w:rPr>
                <w:rFonts w:asciiTheme="minorHAnsi" w:hAnsiTheme="minorHAnsi" w:cs="Times New Roman"/>
                <w:color w:val="auto"/>
              </w:rPr>
              <w:t xml:space="preserve">of the </w:t>
            </w:r>
            <w:r w:rsidR="001B3AE4">
              <w:rPr>
                <w:rFonts w:asciiTheme="minorHAnsi" w:hAnsiTheme="minorHAnsi" w:cs="Times New Roman"/>
                <w:color w:val="auto"/>
              </w:rPr>
              <w:t xml:space="preserve">BES </w:t>
            </w:r>
            <w:r w:rsidR="00DD685C" w:rsidRPr="00EB5B16">
              <w:rPr>
                <w:rFonts w:asciiTheme="minorHAnsi" w:hAnsiTheme="minorHAnsi" w:cs="Times New Roman"/>
                <w:color w:val="auto"/>
              </w:rPr>
              <w:t>Element</w:t>
            </w:r>
            <w:r w:rsidR="000959F6" w:rsidRPr="00EB5B16">
              <w:rPr>
                <w:rFonts w:asciiTheme="minorHAnsi" w:hAnsiTheme="minorHAnsi" w:cs="Times New Roman"/>
                <w:color w:val="auto"/>
              </w:rPr>
              <w:t>(s)</w:t>
            </w:r>
            <w:r>
              <w:rPr>
                <w:rFonts w:asciiTheme="minorHAnsi" w:hAnsiTheme="minorHAnsi" w:cs="Times New Roman"/>
                <w:color w:val="auto"/>
              </w:rPr>
              <w:t xml:space="preserve"> </w:t>
            </w:r>
            <w:r w:rsidR="00DD685C" w:rsidRPr="00EB5B16">
              <w:rPr>
                <w:rFonts w:asciiTheme="minorHAnsi" w:hAnsiTheme="minorHAnsi" w:cs="Times New Roman"/>
                <w:color w:val="auto"/>
              </w:rPr>
              <w:t>that me</w:t>
            </w:r>
            <w:r w:rsidR="00BD3027" w:rsidRPr="00EB5B16">
              <w:rPr>
                <w:rFonts w:asciiTheme="minorHAnsi" w:hAnsiTheme="minorHAnsi" w:cs="Times New Roman"/>
                <w:color w:val="auto"/>
              </w:rPr>
              <w:t>t</w:t>
            </w:r>
            <w:r w:rsidR="00DD685C" w:rsidRPr="00EB5B16">
              <w:rPr>
                <w:rFonts w:asciiTheme="minorHAnsi" w:hAnsiTheme="minorHAnsi" w:cs="Times New Roman"/>
                <w:color w:val="auto"/>
              </w:rPr>
              <w:t xml:space="preserve"> one or more of the criteria</w:t>
            </w:r>
            <w:r w:rsidR="000959F6" w:rsidRPr="00EB5B16">
              <w:rPr>
                <w:rFonts w:asciiTheme="minorHAnsi" w:hAnsiTheme="minorHAnsi" w:cs="Times New Roman"/>
                <w:color w:val="auto"/>
              </w:rPr>
              <w:t xml:space="preserve"> in Requirement </w:t>
            </w:r>
            <w:r w:rsidR="00AD677D" w:rsidRPr="00EB5B16">
              <w:rPr>
                <w:rFonts w:asciiTheme="minorHAnsi" w:hAnsiTheme="minorHAnsi" w:cs="Times New Roman"/>
                <w:color w:val="auto"/>
              </w:rPr>
              <w:t>R</w:t>
            </w:r>
            <w:r w:rsidR="000959F6" w:rsidRPr="00EB5B16">
              <w:rPr>
                <w:rFonts w:asciiTheme="minorHAnsi" w:hAnsiTheme="minorHAnsi" w:cs="Times New Roman"/>
                <w:color w:val="auto"/>
              </w:rPr>
              <w:t>1</w:t>
            </w:r>
            <w:r w:rsidR="00DD685C" w:rsidRPr="00EB5B16">
              <w:rPr>
                <w:rFonts w:asciiTheme="minorHAnsi" w:hAnsiTheme="minorHAnsi" w:cs="Times New Roman"/>
                <w:color w:val="auto"/>
              </w:rPr>
              <w:t>.</w:t>
            </w:r>
          </w:p>
        </w:tc>
      </w:tr>
    </w:tbl>
    <w:p w14:paraId="4A2C4B38" w14:textId="77777777" w:rsidR="00C1568A" w:rsidRDefault="00C1568A" w:rsidP="00C56DFE">
      <w:pPr>
        <w:rPr>
          <w:rFonts w:asciiTheme="minorHAnsi" w:hAnsiTheme="minorHAnsi" w:cs="Times New Roman"/>
          <w:b/>
          <w:bCs/>
          <w:color w:val="auto"/>
        </w:rPr>
      </w:pPr>
    </w:p>
    <w:p w14:paraId="204E7278" w14:textId="77777777" w:rsidR="00C1568A" w:rsidRPr="00222834" w:rsidRDefault="00C1568A" w:rsidP="00C56DFE">
      <w:pPr>
        <w:pStyle w:val="RqtSection"/>
        <w:keepNext/>
        <w:widowControl/>
        <w:spacing w:line="240" w:lineRule="auto"/>
        <w:rPr>
          <w:rFonts w:cstheme="minorHAnsi"/>
          <w:iCs/>
        </w:rPr>
      </w:pPr>
      <w:r w:rsidRPr="006C43BC">
        <w:t xml:space="preserve">Registered Entity Evidence </w:t>
      </w:r>
      <w:r w:rsidRPr="006C43BC">
        <w:rPr>
          <w:color w:val="FF0000"/>
        </w:rPr>
        <w:t>(Required)</w:t>
      </w:r>
      <w:r w:rsidRPr="006C43BC">
        <w:t>:</w:t>
      </w:r>
    </w:p>
    <w:tbl>
      <w:tblPr>
        <w:tblStyle w:val="TableGrid"/>
        <w:tblW w:w="10995" w:type="dxa"/>
        <w:tblInd w:w="18" w:type="dxa"/>
        <w:tblLook w:val="04A0" w:firstRow="1" w:lastRow="0" w:firstColumn="1" w:lastColumn="0" w:noHBand="0" w:noVBand="1"/>
      </w:tblPr>
      <w:tblGrid>
        <w:gridCol w:w="2340"/>
        <w:gridCol w:w="2070"/>
        <w:gridCol w:w="1130"/>
        <w:gridCol w:w="1254"/>
        <w:gridCol w:w="1196"/>
        <w:gridCol w:w="3005"/>
      </w:tblGrid>
      <w:tr w:rsidR="00E02E53" w:rsidRPr="00812336" w14:paraId="5D9C6369" w14:textId="77777777" w:rsidTr="00FE4A7A">
        <w:tc>
          <w:tcPr>
            <w:tcW w:w="10995" w:type="dxa"/>
            <w:gridSpan w:val="6"/>
            <w:shd w:val="clear" w:color="auto" w:fill="DCDCFF"/>
            <w:vAlign w:val="bottom"/>
          </w:tcPr>
          <w:p w14:paraId="7C8A383C" w14:textId="49449CFD" w:rsidR="00E02E53" w:rsidRPr="00812336" w:rsidRDefault="00E02E53" w:rsidP="00C56DFE">
            <w:pPr>
              <w:keepNext/>
              <w:keepLines/>
              <w:tabs>
                <w:tab w:val="left" w:pos="0"/>
              </w:tabs>
              <w:autoSpaceDE/>
              <w:autoSpaceDN/>
              <w:adjustRightInd/>
              <w:rPr>
                <w:rFonts w:asciiTheme="minorHAnsi" w:hAnsiTheme="minorHAnsi" w:cs="Times New Roman"/>
                <w:b/>
                <w:bCs/>
              </w:rPr>
            </w:pPr>
            <w:r>
              <w:rPr>
                <w:rFonts w:asciiTheme="minorHAnsi" w:hAnsiTheme="minorHAnsi" w:cs="Times New Roman"/>
                <w:b/>
                <w:bCs/>
              </w:rPr>
              <w:t xml:space="preserve">The following information is requested for each document submitted as evidence. </w:t>
            </w:r>
            <w:r w:rsidRPr="00812336">
              <w:rPr>
                <w:rFonts w:asciiTheme="minorHAnsi" w:hAnsiTheme="minorHAnsi" w:cs="Times New Roman"/>
                <w:b/>
                <w:bCs/>
              </w:rPr>
              <w:t>Also, evidence submitted should be highlighted and bookmarked, as appropriate, to identify the exact location where evidence of compliance may be found.</w:t>
            </w:r>
          </w:p>
        </w:tc>
      </w:tr>
      <w:tr w:rsidR="00705BB3" w:rsidRPr="00812336" w14:paraId="386CA51A" w14:textId="77777777" w:rsidTr="00FE4A7A">
        <w:tc>
          <w:tcPr>
            <w:tcW w:w="2340" w:type="dxa"/>
            <w:shd w:val="clear" w:color="auto" w:fill="DCDCFF"/>
            <w:vAlign w:val="bottom"/>
          </w:tcPr>
          <w:p w14:paraId="539E98AC" w14:textId="77777777" w:rsidR="00E02E53" w:rsidRPr="00812336" w:rsidRDefault="00E02E53"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File Name</w:t>
            </w:r>
          </w:p>
        </w:tc>
        <w:tc>
          <w:tcPr>
            <w:tcW w:w="2070" w:type="dxa"/>
            <w:shd w:val="clear" w:color="auto" w:fill="DCDCFF"/>
            <w:vAlign w:val="bottom"/>
          </w:tcPr>
          <w:p w14:paraId="0653DD0C" w14:textId="77777777" w:rsidR="00E02E53" w:rsidRPr="00812336" w:rsidRDefault="00E02E53"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Document Title</w:t>
            </w:r>
          </w:p>
        </w:tc>
        <w:tc>
          <w:tcPr>
            <w:tcW w:w="1130" w:type="dxa"/>
            <w:shd w:val="clear" w:color="auto" w:fill="DCDCFF"/>
            <w:vAlign w:val="bottom"/>
          </w:tcPr>
          <w:p w14:paraId="5A53D1AD" w14:textId="77777777" w:rsidR="00E02E53" w:rsidRPr="00812336" w:rsidRDefault="00E02E53"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Revision or Version</w:t>
            </w:r>
          </w:p>
        </w:tc>
        <w:tc>
          <w:tcPr>
            <w:tcW w:w="1254" w:type="dxa"/>
            <w:shd w:val="clear" w:color="auto" w:fill="DCDCFF"/>
            <w:vAlign w:val="bottom"/>
          </w:tcPr>
          <w:p w14:paraId="5C9FBC27" w14:textId="77777777" w:rsidR="00E02E53" w:rsidRPr="00812336" w:rsidRDefault="00E02E53"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Document Date</w:t>
            </w:r>
          </w:p>
        </w:tc>
        <w:tc>
          <w:tcPr>
            <w:tcW w:w="1196" w:type="dxa"/>
            <w:shd w:val="clear" w:color="auto" w:fill="DCDCFF"/>
            <w:vAlign w:val="bottom"/>
          </w:tcPr>
          <w:p w14:paraId="770209FE" w14:textId="77777777" w:rsidR="00E02E53" w:rsidRPr="00812336" w:rsidRDefault="00E02E53"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Relevant Page(s) or Section(s)</w:t>
            </w:r>
          </w:p>
        </w:tc>
        <w:tc>
          <w:tcPr>
            <w:tcW w:w="3005" w:type="dxa"/>
            <w:shd w:val="clear" w:color="auto" w:fill="DCDCFF"/>
            <w:vAlign w:val="bottom"/>
          </w:tcPr>
          <w:p w14:paraId="24464FB5" w14:textId="77777777" w:rsidR="00E02E53" w:rsidRPr="00812336" w:rsidRDefault="00E02E53"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Description of Applicability of Document</w:t>
            </w:r>
          </w:p>
        </w:tc>
      </w:tr>
      <w:tr w:rsidR="00705BB3" w:rsidRPr="00705BB3" w14:paraId="4446FB53" w14:textId="77777777" w:rsidTr="00705BB3">
        <w:tc>
          <w:tcPr>
            <w:tcW w:w="2340" w:type="dxa"/>
            <w:shd w:val="clear" w:color="auto" w:fill="CDFFCD"/>
          </w:tcPr>
          <w:p w14:paraId="3B06A1D3"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087AEB28"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6E9C064A"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72AA3DE4"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08153B28"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318B3397"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r>
      <w:tr w:rsidR="00705BB3" w:rsidRPr="00705BB3" w14:paraId="4F66E47D" w14:textId="77777777" w:rsidTr="00705BB3">
        <w:tc>
          <w:tcPr>
            <w:tcW w:w="2340" w:type="dxa"/>
            <w:shd w:val="clear" w:color="auto" w:fill="CDFFCD"/>
          </w:tcPr>
          <w:p w14:paraId="72248653"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7E4222EC"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4A42B2D7"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7BD3CCBA"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0761E79F"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51FF6F8A"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r>
      <w:tr w:rsidR="00705BB3" w:rsidRPr="00705BB3" w14:paraId="3539C411" w14:textId="77777777" w:rsidTr="00705BB3">
        <w:tc>
          <w:tcPr>
            <w:tcW w:w="2340" w:type="dxa"/>
            <w:shd w:val="clear" w:color="auto" w:fill="CDFFCD"/>
          </w:tcPr>
          <w:p w14:paraId="395863B5"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0EF5D77F"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0858D438"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52D21AD8"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615CBAA4"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3D710E2E" w14:textId="77777777" w:rsidR="00E02E53" w:rsidRPr="00705BB3" w:rsidRDefault="00E02E53" w:rsidP="00C56DFE">
            <w:pPr>
              <w:autoSpaceDE/>
              <w:autoSpaceDN/>
              <w:adjustRightInd/>
              <w:jc w:val="both"/>
              <w:rPr>
                <w:rFonts w:asciiTheme="minorHAnsi" w:hAnsiTheme="minorHAnsi" w:cs="Times New Roman"/>
                <w:color w:val="auto"/>
                <w:sz w:val="22"/>
                <w:szCs w:val="22"/>
              </w:rPr>
            </w:pPr>
          </w:p>
        </w:tc>
      </w:tr>
    </w:tbl>
    <w:p w14:paraId="0423935A" w14:textId="77777777" w:rsidR="00C1568A" w:rsidRPr="006C43BC" w:rsidRDefault="00C1568A" w:rsidP="00C56DFE">
      <w:pPr>
        <w:rPr>
          <w:rFonts w:asciiTheme="minorHAnsi" w:hAnsiTheme="minorHAnsi" w:cs="Times New Roman"/>
        </w:rPr>
      </w:pPr>
    </w:p>
    <w:p w14:paraId="63D888A2" w14:textId="77777777" w:rsidR="00C1568A" w:rsidRPr="006C43BC" w:rsidRDefault="00C1568A" w:rsidP="00C56DFE">
      <w:pPr>
        <w:pStyle w:val="RqtSection"/>
        <w:keepNext/>
        <w:widowControl/>
        <w:spacing w:line="240" w:lineRule="auto"/>
      </w:pPr>
      <w:r w:rsidRPr="006C43BC">
        <w:t xml:space="preserve">Audit Team Evidence Reviewed </w:t>
      </w:r>
      <w:r w:rsidRPr="006C43BC">
        <w:rPr>
          <w:color w:val="FF0000"/>
        </w:rPr>
        <w:t>(</w:t>
      </w:r>
      <w:r w:rsidRPr="006C43BC">
        <w:rPr>
          <w:rFonts w:eastAsia="Calibri"/>
          <w:color w:val="FF0000"/>
          <w:sz w:val="22"/>
          <w:szCs w:val="22"/>
        </w:rPr>
        <w:t xml:space="preserve">This section </w:t>
      </w:r>
      <w:r w:rsidR="008B08A7">
        <w:rPr>
          <w:rFonts w:eastAsia="Calibri"/>
          <w:color w:val="FF0000"/>
          <w:sz w:val="22"/>
          <w:szCs w:val="22"/>
        </w:rPr>
        <w:t>to</w:t>
      </w:r>
      <w:r w:rsidRPr="006C43BC">
        <w:rPr>
          <w:rFonts w:eastAsia="Calibri"/>
          <w:color w:val="FF0000"/>
          <w:sz w:val="22"/>
          <w:szCs w:val="22"/>
        </w:rPr>
        <w:t xml:space="preserve"> be completed by the Compliance Enforcement Authority)</w:t>
      </w:r>
      <w:r w:rsidRPr="006C43BC">
        <w:rPr>
          <w:rFonts w:eastAsia="Calibri"/>
          <w:sz w:val="22"/>
          <w:szCs w:val="22"/>
        </w:rPr>
        <w:t>:</w:t>
      </w:r>
    </w:p>
    <w:tbl>
      <w:tblPr>
        <w:tblStyle w:val="TableGrid"/>
        <w:tblW w:w="0" w:type="auto"/>
        <w:tblLook w:val="04A0" w:firstRow="1" w:lastRow="0" w:firstColumn="1" w:lastColumn="0" w:noHBand="0" w:noVBand="1"/>
      </w:tblPr>
      <w:tblGrid>
        <w:gridCol w:w="10790"/>
      </w:tblGrid>
      <w:tr w:rsidR="00C1568A" w:rsidRPr="00705BB3" w14:paraId="36F67BA2" w14:textId="77777777" w:rsidTr="00705BB3">
        <w:tc>
          <w:tcPr>
            <w:tcW w:w="11016" w:type="dxa"/>
            <w:shd w:val="clear" w:color="auto" w:fill="auto"/>
          </w:tcPr>
          <w:p w14:paraId="04FE9DC0" w14:textId="77777777" w:rsidR="00C1568A" w:rsidRPr="00705BB3" w:rsidRDefault="00C1568A" w:rsidP="00C56DFE">
            <w:pPr>
              <w:rPr>
                <w:rFonts w:asciiTheme="minorHAnsi" w:hAnsiTheme="minorHAnsi" w:cs="Times New Roman"/>
                <w:sz w:val="22"/>
                <w:szCs w:val="22"/>
              </w:rPr>
            </w:pPr>
          </w:p>
        </w:tc>
      </w:tr>
      <w:tr w:rsidR="00C1568A" w:rsidRPr="00705BB3" w14:paraId="5E973808" w14:textId="77777777" w:rsidTr="00705BB3">
        <w:tc>
          <w:tcPr>
            <w:tcW w:w="11016" w:type="dxa"/>
            <w:shd w:val="clear" w:color="auto" w:fill="auto"/>
          </w:tcPr>
          <w:p w14:paraId="28F1C820" w14:textId="77777777" w:rsidR="00C1568A" w:rsidRPr="00705BB3" w:rsidRDefault="00C1568A" w:rsidP="00C56DFE">
            <w:pPr>
              <w:rPr>
                <w:rFonts w:asciiTheme="minorHAnsi" w:hAnsiTheme="minorHAnsi" w:cs="Times New Roman"/>
                <w:sz w:val="22"/>
                <w:szCs w:val="22"/>
              </w:rPr>
            </w:pPr>
          </w:p>
        </w:tc>
      </w:tr>
      <w:tr w:rsidR="00C1568A" w:rsidRPr="00705BB3" w14:paraId="3AEFED94" w14:textId="77777777" w:rsidTr="00705BB3">
        <w:tc>
          <w:tcPr>
            <w:tcW w:w="11016" w:type="dxa"/>
            <w:shd w:val="clear" w:color="auto" w:fill="auto"/>
          </w:tcPr>
          <w:p w14:paraId="6A4D84E3" w14:textId="77777777" w:rsidR="00C1568A" w:rsidRPr="00705BB3" w:rsidRDefault="00C1568A" w:rsidP="00C56DFE">
            <w:pPr>
              <w:rPr>
                <w:rFonts w:asciiTheme="minorHAnsi" w:hAnsiTheme="minorHAnsi" w:cs="Times New Roman"/>
                <w:sz w:val="22"/>
                <w:szCs w:val="22"/>
              </w:rPr>
            </w:pPr>
          </w:p>
        </w:tc>
      </w:tr>
    </w:tbl>
    <w:p w14:paraId="217A1CEF" w14:textId="77777777" w:rsidR="00C1568A" w:rsidRPr="006C43BC" w:rsidRDefault="00C1568A" w:rsidP="00C56DFE">
      <w:pPr>
        <w:rPr>
          <w:rFonts w:asciiTheme="minorHAnsi" w:hAnsiTheme="minorHAnsi" w:cs="Times New Roman"/>
        </w:rPr>
      </w:pPr>
    </w:p>
    <w:p w14:paraId="64B4D251" w14:textId="1C336A5A" w:rsidR="00C1568A" w:rsidRPr="00722443" w:rsidRDefault="00C1568A" w:rsidP="00C56DFE">
      <w:pPr>
        <w:pStyle w:val="RqtSection"/>
        <w:keepNext/>
        <w:widowControl/>
        <w:spacing w:line="240" w:lineRule="auto"/>
        <w:rPr>
          <w14:shadow w14:blurRad="50800" w14:dist="38100" w14:dir="2700000" w14:sx="100000" w14:sy="100000" w14:kx="0" w14:ky="0" w14:algn="tl">
            <w14:srgbClr w14:val="000000">
              <w14:alpha w14:val="60000"/>
            </w14:srgbClr>
          </w14:shadow>
        </w:rPr>
      </w:pPr>
      <w:r w:rsidRPr="00F548BE">
        <w:t xml:space="preserve">Compliance Assessment Approach Specific to </w:t>
      </w:r>
      <w:r w:rsidR="00E04FBA">
        <w:t>PRC-026-1</w:t>
      </w:r>
      <w:r w:rsidRPr="00F548BE">
        <w:t>, R1</w:t>
      </w:r>
    </w:p>
    <w:p w14:paraId="07F550EF" w14:textId="77777777" w:rsidR="00C1568A" w:rsidRPr="006C43BC" w:rsidRDefault="00C1568A" w:rsidP="00C56DFE">
      <w:pPr>
        <w:keepNext/>
        <w:tabs>
          <w:tab w:val="left" w:pos="1080"/>
        </w:tabs>
        <w:rPr>
          <w:rFonts w:asciiTheme="minorHAnsi" w:hAnsiTheme="minorHAnsi"/>
          <w:b/>
          <w:i/>
          <w:color w:val="FF0000"/>
        </w:rPr>
      </w:pPr>
      <w:r w:rsidRPr="006C43BC">
        <w:rPr>
          <w:rFonts w:asciiTheme="minorHAnsi" w:hAnsiTheme="minorHAnsi"/>
          <w:b/>
          <w:i/>
          <w:color w:val="FF0000"/>
        </w:rPr>
        <w:t xml:space="preserve">This section </w:t>
      </w:r>
      <w:r w:rsidR="008B08A7">
        <w:rPr>
          <w:rFonts w:asciiTheme="minorHAnsi" w:hAnsiTheme="minorHAnsi"/>
          <w:b/>
          <w:i/>
          <w:color w:val="FF0000"/>
        </w:rPr>
        <w:t>to</w:t>
      </w:r>
      <w:r w:rsidRPr="006C43BC">
        <w:rPr>
          <w:rFonts w:asciiTheme="minorHAnsi" w:hAnsiTheme="minorHAnsi"/>
          <w:b/>
          <w:i/>
          <w:color w:val="FF0000"/>
        </w:rPr>
        <w:t xml:space="preserve"> be completed by the Compliance Enforcement Authority</w:t>
      </w:r>
    </w:p>
    <w:tbl>
      <w:tblPr>
        <w:tblStyle w:val="TableGrid"/>
        <w:tblW w:w="0" w:type="auto"/>
        <w:tblLook w:val="04A0" w:firstRow="1" w:lastRow="0" w:firstColumn="1" w:lastColumn="0" w:noHBand="0" w:noVBand="1"/>
      </w:tblPr>
      <w:tblGrid>
        <w:gridCol w:w="374"/>
        <w:gridCol w:w="10416"/>
      </w:tblGrid>
      <w:tr w:rsidR="006D048A" w:rsidRPr="00705BB3" w14:paraId="7CBB2E39" w14:textId="77777777" w:rsidTr="000739E9">
        <w:tc>
          <w:tcPr>
            <w:tcW w:w="374" w:type="dxa"/>
            <w:tcBorders>
              <w:bottom w:val="single" w:sz="4" w:space="0" w:color="auto"/>
            </w:tcBorders>
          </w:tcPr>
          <w:p w14:paraId="3A48D6B0" w14:textId="77777777" w:rsidR="006D048A" w:rsidRPr="00602E51" w:rsidRDefault="006D048A" w:rsidP="00C56DFE">
            <w:pPr>
              <w:tabs>
                <w:tab w:val="left" w:pos="0"/>
                <w:tab w:val="left" w:pos="900"/>
                <w:tab w:val="left" w:pos="6360"/>
              </w:tabs>
              <w:rPr>
                <w:rFonts w:asciiTheme="minorHAnsi" w:hAnsiTheme="minorHAnsi" w:cs="Times New Roman"/>
                <w:bCs/>
              </w:rPr>
            </w:pPr>
          </w:p>
        </w:tc>
        <w:tc>
          <w:tcPr>
            <w:tcW w:w="10416" w:type="dxa"/>
            <w:tcBorders>
              <w:bottom w:val="single" w:sz="4" w:space="0" w:color="auto"/>
            </w:tcBorders>
            <w:shd w:val="clear" w:color="auto" w:fill="DCDCFF"/>
          </w:tcPr>
          <w:p w14:paraId="1760EEF0" w14:textId="04062572" w:rsidR="006D048A" w:rsidRPr="000739E9" w:rsidRDefault="006D048A" w:rsidP="007F5C53">
            <w:pPr>
              <w:tabs>
                <w:tab w:val="left" w:pos="0"/>
                <w:tab w:val="left" w:pos="900"/>
                <w:tab w:val="left" w:pos="6360"/>
              </w:tabs>
              <w:rPr>
                <w:rFonts w:asciiTheme="minorHAnsi" w:hAnsiTheme="minorHAnsi" w:cs="Times New Roman"/>
                <w:color w:val="auto"/>
              </w:rPr>
            </w:pPr>
            <w:r>
              <w:rPr>
                <w:rFonts w:asciiTheme="minorHAnsi" w:hAnsiTheme="minorHAnsi" w:cs="Times New Roman"/>
                <w:color w:val="auto"/>
              </w:rPr>
              <w:t xml:space="preserve"> </w:t>
            </w:r>
            <w:r w:rsidR="007F5C53">
              <w:rPr>
                <w:rFonts w:asciiTheme="minorHAnsi" w:hAnsiTheme="minorHAnsi" w:cs="Times New Roman"/>
                <w:color w:val="auto"/>
              </w:rPr>
              <w:t xml:space="preserve">For </w:t>
            </w:r>
            <w:r>
              <w:rPr>
                <w:rFonts w:asciiTheme="minorHAnsi" w:hAnsiTheme="minorHAnsi" w:cs="Times New Roman"/>
                <w:color w:val="auto"/>
              </w:rPr>
              <w:t xml:space="preserve">all, or a sample, of </w:t>
            </w:r>
            <w:r w:rsidR="001B3AE4">
              <w:rPr>
                <w:rFonts w:asciiTheme="minorHAnsi" w:hAnsiTheme="minorHAnsi" w:cs="Times New Roman"/>
                <w:color w:val="auto"/>
              </w:rPr>
              <w:t>BES Elements</w:t>
            </w:r>
            <w:r>
              <w:rPr>
                <w:rFonts w:asciiTheme="minorHAnsi" w:hAnsiTheme="minorHAnsi" w:cs="Times New Roman"/>
                <w:color w:val="auto"/>
              </w:rPr>
              <w:t xml:space="preserve"> that met one or more of</w:t>
            </w:r>
            <w:r w:rsidR="007779CE">
              <w:rPr>
                <w:rFonts w:asciiTheme="minorHAnsi" w:hAnsiTheme="minorHAnsi" w:cs="Times New Roman"/>
                <w:color w:val="auto"/>
              </w:rPr>
              <w:t xml:space="preserve"> the criteria </w:t>
            </w:r>
            <w:r w:rsidR="00BB29C8">
              <w:rPr>
                <w:rFonts w:asciiTheme="minorHAnsi" w:hAnsiTheme="minorHAnsi" w:cs="Times New Roman"/>
                <w:color w:val="auto"/>
              </w:rPr>
              <w:t>of</w:t>
            </w:r>
            <w:r w:rsidR="007779CE">
              <w:rPr>
                <w:rFonts w:asciiTheme="minorHAnsi" w:hAnsiTheme="minorHAnsi" w:cs="Times New Roman"/>
                <w:color w:val="auto"/>
              </w:rPr>
              <w:t xml:space="preserve"> Requirement R1</w:t>
            </w:r>
            <w:r w:rsidR="007F5C53">
              <w:rPr>
                <w:rFonts w:asciiTheme="minorHAnsi" w:hAnsiTheme="minorHAnsi" w:cs="Times New Roman"/>
                <w:color w:val="auto"/>
              </w:rPr>
              <w:t>, verify the entity notified the respective Generator Owner and Transmission Owner.</w:t>
            </w:r>
            <w:r w:rsidR="00D65B72">
              <w:rPr>
                <w:rFonts w:asciiTheme="minorHAnsi" w:hAnsiTheme="minorHAnsi" w:cs="Times New Roman"/>
                <w:color w:val="auto"/>
              </w:rPr>
              <w:t xml:space="preserve"> </w:t>
            </w:r>
          </w:p>
        </w:tc>
      </w:tr>
      <w:tr w:rsidR="00C1568A" w:rsidRPr="006C43BC" w14:paraId="431903D7" w14:textId="77777777" w:rsidTr="000739E9">
        <w:tc>
          <w:tcPr>
            <w:tcW w:w="10790" w:type="dxa"/>
            <w:gridSpan w:val="2"/>
            <w:shd w:val="clear" w:color="auto" w:fill="DCDCFF"/>
          </w:tcPr>
          <w:p w14:paraId="70568AD5" w14:textId="0E65A03A" w:rsidR="003F7413" w:rsidRPr="006C43BC" w:rsidRDefault="00C1568A" w:rsidP="00575D0A">
            <w:pPr>
              <w:tabs>
                <w:tab w:val="left" w:pos="0"/>
                <w:tab w:val="left" w:pos="801"/>
              </w:tabs>
              <w:rPr>
                <w:rFonts w:asciiTheme="minorHAnsi" w:hAnsiTheme="minorHAnsi" w:cs="Times New Roman"/>
                <w:bCs/>
                <w:color w:val="auto"/>
              </w:rPr>
            </w:pPr>
            <w:r w:rsidRPr="006C43BC">
              <w:rPr>
                <w:rFonts w:asciiTheme="minorHAnsi" w:hAnsiTheme="minorHAnsi" w:cs="Times New Roman"/>
                <w:b/>
                <w:bCs/>
                <w:color w:val="auto"/>
              </w:rPr>
              <w:t>Note to Auditor:</w:t>
            </w:r>
            <w:r w:rsidRPr="006C43BC">
              <w:rPr>
                <w:rFonts w:asciiTheme="minorHAnsi" w:hAnsiTheme="minorHAnsi" w:cs="Times New Roman"/>
                <w:bCs/>
                <w:color w:val="auto"/>
              </w:rPr>
              <w:t xml:space="preserve"> </w:t>
            </w:r>
            <w:r w:rsidR="007212BD" w:rsidRPr="007212BD">
              <w:rPr>
                <w:rFonts w:asciiTheme="minorHAnsi" w:hAnsiTheme="minorHAnsi" w:cs="Times New Roman"/>
                <w:bCs/>
                <w:color w:val="auto"/>
              </w:rPr>
              <w:t xml:space="preserve">Auditors </w:t>
            </w:r>
            <w:r w:rsidR="00B6002F">
              <w:rPr>
                <w:rFonts w:asciiTheme="minorHAnsi" w:hAnsiTheme="minorHAnsi" w:cs="Times New Roman"/>
                <w:bCs/>
                <w:color w:val="auto"/>
              </w:rPr>
              <w:t>may</w:t>
            </w:r>
            <w:r w:rsidR="007212BD" w:rsidRPr="007212BD">
              <w:rPr>
                <w:rFonts w:asciiTheme="minorHAnsi" w:hAnsiTheme="minorHAnsi" w:cs="Times New Roman"/>
                <w:bCs/>
                <w:color w:val="auto"/>
              </w:rPr>
              <w:t xml:space="preserve"> use their professional judgment in selecting </w:t>
            </w:r>
            <w:r w:rsidR="00D65B72">
              <w:rPr>
                <w:rFonts w:asciiTheme="minorHAnsi" w:hAnsiTheme="minorHAnsi" w:cs="Times New Roman"/>
                <w:bCs/>
                <w:color w:val="auto"/>
              </w:rPr>
              <w:t xml:space="preserve">BES </w:t>
            </w:r>
            <w:r w:rsidR="007212BD">
              <w:rPr>
                <w:rFonts w:asciiTheme="minorHAnsi" w:hAnsiTheme="minorHAnsi" w:cs="Times New Roman"/>
                <w:bCs/>
                <w:color w:val="auto"/>
              </w:rPr>
              <w:t>Elements</w:t>
            </w:r>
            <w:r w:rsidR="007212BD" w:rsidRPr="007212BD">
              <w:rPr>
                <w:rFonts w:asciiTheme="minorHAnsi" w:hAnsiTheme="minorHAnsi" w:cs="Times New Roman"/>
                <w:bCs/>
                <w:color w:val="auto"/>
              </w:rPr>
              <w:t xml:space="preserve"> for</w:t>
            </w:r>
            <w:r w:rsidR="00675D0F">
              <w:rPr>
                <w:rFonts w:asciiTheme="minorHAnsi" w:hAnsiTheme="minorHAnsi" w:cs="Times New Roman"/>
                <w:bCs/>
                <w:color w:val="auto"/>
              </w:rPr>
              <w:t xml:space="preserve"> audit</w:t>
            </w:r>
            <w:r w:rsidR="007212BD" w:rsidRPr="007212BD">
              <w:rPr>
                <w:rFonts w:asciiTheme="minorHAnsi" w:hAnsiTheme="minorHAnsi" w:cs="Times New Roman"/>
                <w:bCs/>
                <w:color w:val="auto"/>
              </w:rPr>
              <w:t xml:space="preserve"> testing. </w:t>
            </w:r>
            <w:r w:rsidR="007779CE">
              <w:rPr>
                <w:rFonts w:asciiTheme="minorHAnsi" w:hAnsiTheme="minorHAnsi" w:cs="Times New Roman"/>
                <w:bCs/>
                <w:color w:val="auto"/>
              </w:rPr>
              <w:t xml:space="preserve">In cases </w:t>
            </w:r>
            <w:r w:rsidR="00803C2F" w:rsidRPr="00803C2F">
              <w:rPr>
                <w:rFonts w:asciiTheme="minorHAnsi" w:hAnsiTheme="minorHAnsi" w:cs="Times New Roman"/>
                <w:bCs/>
                <w:color w:val="auto"/>
              </w:rPr>
              <w:t xml:space="preserve">where an auditor expected an Element </w:t>
            </w:r>
            <w:r w:rsidR="004C5B4A">
              <w:rPr>
                <w:rFonts w:asciiTheme="minorHAnsi" w:hAnsiTheme="minorHAnsi" w:cs="Times New Roman"/>
                <w:bCs/>
                <w:color w:val="auto"/>
              </w:rPr>
              <w:t xml:space="preserve">to meet </w:t>
            </w:r>
            <w:r w:rsidR="00803C2F" w:rsidRPr="00803C2F">
              <w:rPr>
                <w:rFonts w:asciiTheme="minorHAnsi" w:hAnsiTheme="minorHAnsi" w:cs="Times New Roman"/>
                <w:bCs/>
                <w:color w:val="auto"/>
              </w:rPr>
              <w:t>one or more of the criteria of Requirement R1, but was not identified</w:t>
            </w:r>
            <w:r w:rsidR="00803C2F">
              <w:rPr>
                <w:rFonts w:asciiTheme="minorHAnsi" w:hAnsiTheme="minorHAnsi" w:cs="Times New Roman"/>
                <w:color w:val="auto"/>
              </w:rPr>
              <w:t>;</w:t>
            </w:r>
            <w:r w:rsidR="001B3AE4">
              <w:rPr>
                <w:rFonts w:asciiTheme="minorHAnsi" w:hAnsiTheme="minorHAnsi" w:cs="Times New Roman"/>
                <w:color w:val="auto"/>
              </w:rPr>
              <w:t xml:space="preserve"> </w:t>
            </w:r>
            <w:r w:rsidR="001B3AE4">
              <w:rPr>
                <w:rFonts w:asciiTheme="minorHAnsi" w:hAnsiTheme="minorHAnsi" w:cs="Times New Roman"/>
                <w:bCs/>
                <w:color w:val="auto"/>
              </w:rPr>
              <w:t>the auditor</w:t>
            </w:r>
            <w:r w:rsidR="00B52566">
              <w:rPr>
                <w:rFonts w:asciiTheme="minorHAnsi" w:hAnsiTheme="minorHAnsi" w:cs="Times New Roman"/>
                <w:bCs/>
                <w:color w:val="auto"/>
              </w:rPr>
              <w:t xml:space="preserve"> should </w:t>
            </w:r>
            <w:r w:rsidR="00863B61">
              <w:rPr>
                <w:rFonts w:asciiTheme="minorHAnsi" w:hAnsiTheme="minorHAnsi" w:cs="Times New Roman"/>
                <w:bCs/>
                <w:color w:val="auto"/>
              </w:rPr>
              <w:t>obtain an explanation</w:t>
            </w:r>
            <w:r w:rsidR="00EA721C">
              <w:rPr>
                <w:rFonts w:asciiTheme="minorHAnsi" w:hAnsiTheme="minorHAnsi" w:cs="Times New Roman"/>
                <w:bCs/>
                <w:color w:val="auto"/>
              </w:rPr>
              <w:t xml:space="preserve"> </w:t>
            </w:r>
            <w:r w:rsidR="00B52566">
              <w:rPr>
                <w:rFonts w:asciiTheme="minorHAnsi" w:hAnsiTheme="minorHAnsi" w:cs="Times New Roman"/>
                <w:bCs/>
                <w:color w:val="auto"/>
              </w:rPr>
              <w:t xml:space="preserve">why </w:t>
            </w:r>
            <w:r w:rsidR="00463287">
              <w:rPr>
                <w:rFonts w:asciiTheme="minorHAnsi" w:hAnsiTheme="minorHAnsi" w:cs="Times New Roman"/>
                <w:bCs/>
                <w:color w:val="auto"/>
              </w:rPr>
              <w:t>an</w:t>
            </w:r>
            <w:r w:rsidR="00B52566">
              <w:rPr>
                <w:rFonts w:asciiTheme="minorHAnsi" w:hAnsiTheme="minorHAnsi" w:cs="Times New Roman"/>
                <w:bCs/>
                <w:color w:val="auto"/>
              </w:rPr>
              <w:t xml:space="preserve"> Element</w:t>
            </w:r>
            <w:r w:rsidR="001B3AE4">
              <w:rPr>
                <w:rFonts w:asciiTheme="minorHAnsi" w:hAnsiTheme="minorHAnsi" w:cs="Times New Roman"/>
                <w:bCs/>
                <w:color w:val="auto"/>
              </w:rPr>
              <w:t xml:space="preserve"> w</w:t>
            </w:r>
            <w:r w:rsidR="00463287">
              <w:rPr>
                <w:rFonts w:asciiTheme="minorHAnsi" w:hAnsiTheme="minorHAnsi" w:cs="Times New Roman"/>
                <w:bCs/>
                <w:color w:val="auto"/>
              </w:rPr>
              <w:t>as</w:t>
            </w:r>
            <w:r w:rsidR="001B3AE4">
              <w:rPr>
                <w:rFonts w:asciiTheme="minorHAnsi" w:hAnsiTheme="minorHAnsi" w:cs="Times New Roman"/>
                <w:bCs/>
                <w:color w:val="auto"/>
              </w:rPr>
              <w:t xml:space="preserve"> not identified</w:t>
            </w:r>
            <w:r w:rsidR="007779CE">
              <w:rPr>
                <w:rFonts w:asciiTheme="minorHAnsi" w:hAnsiTheme="minorHAnsi" w:cs="Times New Roman"/>
                <w:bCs/>
                <w:color w:val="auto"/>
              </w:rPr>
              <w:t>.</w:t>
            </w:r>
          </w:p>
        </w:tc>
      </w:tr>
    </w:tbl>
    <w:p w14:paraId="31B52FB0" w14:textId="77777777" w:rsidR="00C1568A" w:rsidRPr="0081011C" w:rsidRDefault="00C1568A" w:rsidP="00C56DFE">
      <w:pPr>
        <w:tabs>
          <w:tab w:val="left" w:pos="0"/>
        </w:tabs>
        <w:rPr>
          <w:rFonts w:asciiTheme="minorHAnsi" w:hAnsiTheme="minorHAnsi" w:cs="Times New Roman"/>
          <w:bCs/>
        </w:rPr>
      </w:pPr>
    </w:p>
    <w:p w14:paraId="0EF351F3" w14:textId="510EF705" w:rsidR="00C1568A" w:rsidRDefault="00C1568A" w:rsidP="00C56DFE">
      <w:pPr>
        <w:pStyle w:val="RqtSection"/>
        <w:keepNext/>
        <w:widowControl/>
        <w:spacing w:after="240" w:line="240" w:lineRule="auto"/>
      </w:pPr>
      <w:r w:rsidRPr="006C43BC">
        <w:t>Auditor Notes:</w:t>
      </w:r>
    </w:p>
    <w:tbl>
      <w:tblPr>
        <w:tblStyle w:val="TableGrid"/>
        <w:tblW w:w="0" w:type="auto"/>
        <w:tblLook w:val="04A0" w:firstRow="1" w:lastRow="0" w:firstColumn="1" w:lastColumn="0" w:noHBand="0" w:noVBand="1"/>
      </w:tblPr>
      <w:tblGrid>
        <w:gridCol w:w="10790"/>
      </w:tblGrid>
      <w:tr w:rsidR="00FE5A92" w14:paraId="66151110" w14:textId="77777777" w:rsidTr="00FE5A92">
        <w:tc>
          <w:tcPr>
            <w:tcW w:w="10790" w:type="dxa"/>
          </w:tcPr>
          <w:p w14:paraId="1820BD53" w14:textId="77777777" w:rsidR="00FE5A92" w:rsidRDefault="00FE5A92" w:rsidP="00C56DFE">
            <w:pPr>
              <w:pStyle w:val="RqtSection"/>
              <w:widowControl/>
              <w:spacing w:line="240" w:lineRule="auto"/>
              <w:rPr>
                <w:b w:val="0"/>
              </w:rPr>
            </w:pPr>
          </w:p>
          <w:p w14:paraId="56A72A78" w14:textId="77777777" w:rsidR="00FE5A92" w:rsidRDefault="00FE5A92" w:rsidP="00C56DFE">
            <w:pPr>
              <w:pStyle w:val="RqtSection"/>
              <w:widowControl/>
              <w:spacing w:line="240" w:lineRule="auto"/>
              <w:rPr>
                <w:b w:val="0"/>
              </w:rPr>
            </w:pPr>
          </w:p>
        </w:tc>
      </w:tr>
    </w:tbl>
    <w:p w14:paraId="16FE4A94" w14:textId="77777777" w:rsidR="00C1568A" w:rsidRDefault="00C1568A" w:rsidP="00C56DFE">
      <w:pPr>
        <w:autoSpaceDE/>
        <w:autoSpaceDN/>
        <w:adjustRightInd/>
        <w:rPr>
          <w:rFonts w:asciiTheme="minorHAnsi" w:hAnsiTheme="minorHAnsi" w:cs="Times New Roman"/>
          <w:b/>
          <w:u w:val="single"/>
        </w:rPr>
      </w:pPr>
      <w:r>
        <w:rPr>
          <w:rFonts w:asciiTheme="minorHAnsi" w:hAnsiTheme="minorHAnsi" w:cs="Times New Roman"/>
          <w:b/>
          <w:u w:val="single"/>
        </w:rPr>
        <w:br w:type="page"/>
      </w:r>
    </w:p>
    <w:p w14:paraId="5702D87A" w14:textId="71402F14" w:rsidR="00E04FBA" w:rsidRPr="008F56D6" w:rsidRDefault="00E04FBA" w:rsidP="00C56DFE">
      <w:pPr>
        <w:pStyle w:val="SectHead"/>
        <w:keepNext/>
        <w:spacing w:after="240"/>
      </w:pPr>
      <w:r w:rsidRPr="006C43BC">
        <w:lastRenderedPageBreak/>
        <w:t>R</w:t>
      </w:r>
      <w:r w:rsidR="00126473">
        <w:t>2</w:t>
      </w:r>
      <w:r w:rsidRPr="006C43BC">
        <w:t xml:space="preserve"> Supporting Evidence and Documentation</w:t>
      </w:r>
    </w:p>
    <w:p w14:paraId="283F56A5" w14:textId="7AD73F48" w:rsidR="00025DAD" w:rsidRDefault="0041039E" w:rsidP="00674EAD">
      <w:pPr>
        <w:pStyle w:val="Requirement"/>
        <w:tabs>
          <w:tab w:val="clear" w:pos="576"/>
          <w:tab w:val="num" w:pos="720"/>
        </w:tabs>
        <w:ind w:left="720" w:hanging="720"/>
        <w:rPr>
          <w:rFonts w:asciiTheme="minorHAnsi" w:hAnsiTheme="minorHAnsi"/>
          <w:sz w:val="22"/>
          <w:szCs w:val="22"/>
        </w:rPr>
      </w:pPr>
      <w:r w:rsidRPr="0041039E">
        <w:rPr>
          <w:rFonts w:asciiTheme="minorHAnsi" w:hAnsiTheme="minorHAnsi"/>
          <w:sz w:val="22"/>
          <w:szCs w:val="22"/>
        </w:rPr>
        <w:t>Each</w:t>
      </w:r>
      <w:r w:rsidR="007A074A">
        <w:rPr>
          <w:rFonts w:asciiTheme="minorHAnsi" w:hAnsiTheme="minorHAnsi"/>
          <w:sz w:val="22"/>
          <w:szCs w:val="22"/>
        </w:rPr>
        <w:t xml:space="preserve"> </w:t>
      </w:r>
      <w:r w:rsidR="00025DAD" w:rsidRPr="00025DAD">
        <w:rPr>
          <w:rFonts w:asciiTheme="minorHAnsi" w:hAnsiTheme="minorHAnsi"/>
          <w:sz w:val="22"/>
          <w:szCs w:val="22"/>
        </w:rPr>
        <w:t>Generator Owner and Transmission Owner shall</w:t>
      </w:r>
      <w:r w:rsidR="00025DAD">
        <w:rPr>
          <w:rFonts w:asciiTheme="minorHAnsi" w:hAnsiTheme="minorHAnsi"/>
          <w:sz w:val="22"/>
          <w:szCs w:val="22"/>
        </w:rPr>
        <w:t>:</w:t>
      </w:r>
    </w:p>
    <w:p w14:paraId="15A2A4C1" w14:textId="20EBB370" w:rsidR="00025DAD" w:rsidRPr="00025DAD" w:rsidRDefault="00025DAD" w:rsidP="00674EAD">
      <w:pPr>
        <w:pStyle w:val="Requirement"/>
        <w:numPr>
          <w:ilvl w:val="1"/>
          <w:numId w:val="33"/>
        </w:numPr>
        <w:tabs>
          <w:tab w:val="clear" w:pos="1260"/>
          <w:tab w:val="num" w:pos="1440"/>
        </w:tabs>
        <w:ind w:left="1440" w:hanging="720"/>
        <w:rPr>
          <w:rFonts w:asciiTheme="minorHAnsi" w:hAnsiTheme="minorHAnsi"/>
          <w:sz w:val="22"/>
          <w:szCs w:val="22"/>
        </w:rPr>
      </w:pPr>
      <w:r w:rsidRPr="00025DAD">
        <w:rPr>
          <w:rFonts w:asciiTheme="minorHAnsi" w:hAnsiTheme="minorHAnsi"/>
          <w:sz w:val="22"/>
          <w:szCs w:val="22"/>
        </w:rPr>
        <w:t>Within 12 full calendar months of notification of a BES Element pursuant to Requirement R1, determine whether its load-responsive protective relay(s) applied t</w:t>
      </w:r>
      <w:bookmarkStart w:id="2" w:name="_GoBack"/>
      <w:bookmarkEnd w:id="2"/>
      <w:r w:rsidRPr="00025DAD">
        <w:rPr>
          <w:rFonts w:asciiTheme="minorHAnsi" w:hAnsiTheme="minorHAnsi"/>
          <w:sz w:val="22"/>
          <w:szCs w:val="22"/>
        </w:rPr>
        <w:t>o that BES Element meets the criteria in PRC-026-1 - Attachment B where an evaluation of that Element's load-responsive protective relay(s) based on PRC-026-1 - Attachment B criteria has not been performed in the last five calendar years.</w:t>
      </w:r>
    </w:p>
    <w:p w14:paraId="0298ED10" w14:textId="46C9B263" w:rsidR="0041039E" w:rsidRPr="00025DAD" w:rsidRDefault="00025DAD" w:rsidP="00674EAD">
      <w:pPr>
        <w:pStyle w:val="Requirement"/>
        <w:numPr>
          <w:ilvl w:val="1"/>
          <w:numId w:val="33"/>
        </w:numPr>
        <w:tabs>
          <w:tab w:val="clear" w:pos="1260"/>
          <w:tab w:val="num" w:pos="1440"/>
        </w:tabs>
        <w:ind w:left="1440" w:hanging="720"/>
        <w:rPr>
          <w:rFonts w:asciiTheme="minorHAnsi" w:hAnsiTheme="minorHAnsi"/>
          <w:sz w:val="22"/>
          <w:szCs w:val="22"/>
        </w:rPr>
      </w:pPr>
      <w:r w:rsidRPr="00025DAD">
        <w:rPr>
          <w:rFonts w:asciiTheme="minorHAnsi" w:hAnsiTheme="minorHAnsi"/>
          <w:sz w:val="22"/>
          <w:szCs w:val="22"/>
        </w:rPr>
        <w:t>Within 12 full calendar months of becoming aware of a generator, transformer, or transmission line BES Element that tripped in response to a stable or unstable power swing due to the operation of its protective relay(s), determine whether its load-responsive protective relay(s) applied to that BES Element meets the criteria in PRC-026-1 - Attachment B.</w:t>
      </w:r>
    </w:p>
    <w:p w14:paraId="3FCB4086" w14:textId="5130C2EF" w:rsidR="0041039E" w:rsidRDefault="0041039E" w:rsidP="0089767F">
      <w:pPr>
        <w:pStyle w:val="Measure"/>
      </w:pPr>
      <w:r w:rsidRPr="007A074A">
        <w:t xml:space="preserve">Each </w:t>
      </w:r>
      <w:r w:rsidR="00025DAD" w:rsidRPr="00025DAD">
        <w:t>Generator Owner and Transmission Owner shall have dated evidence that demonstrates the evaluation was performed according to Requirement R2. Evidence may include, but is not limited to, the following documentation: apparent impedance characteristic plots, email, design drawings, facsimiles, R-X plots, software output, records, reports, transmittals, lists, settings sheets, or spreadsheets</w:t>
      </w:r>
      <w:r w:rsidRPr="007A074A">
        <w:t>.</w:t>
      </w:r>
    </w:p>
    <w:p w14:paraId="7B12C70B" w14:textId="77777777" w:rsidR="001F0C92" w:rsidRDefault="001F0C92" w:rsidP="001F0C92"/>
    <w:p w14:paraId="54664CF4" w14:textId="6291DD88" w:rsidR="00C732DA" w:rsidRPr="007A074A" w:rsidRDefault="00E04FBA" w:rsidP="00C56DFE">
      <w:pPr>
        <w:keepNext/>
        <w:spacing w:after="120"/>
        <w:rPr>
          <w:rFonts w:asciiTheme="minorHAnsi" w:hAnsiTheme="minorHAnsi" w:cs="Times New Roman"/>
          <w:bCs/>
          <w:color w:val="auto"/>
        </w:rPr>
      </w:pPr>
      <w:r w:rsidRPr="00441CAC">
        <w:rPr>
          <w:rFonts w:asciiTheme="minorHAnsi" w:hAnsiTheme="minorHAnsi" w:cs="Times New Roman"/>
          <w:b/>
        </w:rPr>
        <w:t xml:space="preserve">Registered Entity Response </w:t>
      </w:r>
      <w:r w:rsidRPr="00441CAC">
        <w:rPr>
          <w:rFonts w:asciiTheme="minorHAnsi" w:hAnsiTheme="minorHAnsi" w:cs="Times New Roman"/>
          <w:b/>
          <w:color w:val="FF0000"/>
        </w:rPr>
        <w:t>(Required)</w:t>
      </w:r>
      <w:r w:rsidR="00615EEF" w:rsidRPr="007A074A">
        <w:rPr>
          <w:rFonts w:asciiTheme="minorHAnsi" w:hAnsiTheme="minorHAnsi" w:cs="Times New Roman"/>
          <w:b/>
          <w:color w:val="auto"/>
        </w:rPr>
        <w:t>:</w:t>
      </w:r>
    </w:p>
    <w:p w14:paraId="4FF1B1B8" w14:textId="53D66BF4" w:rsidR="00C732DA" w:rsidRDefault="00C732DA" w:rsidP="00C56DFE">
      <w:pPr>
        <w:keepNext/>
        <w:spacing w:after="120"/>
        <w:rPr>
          <w:rFonts w:asciiTheme="minorHAnsi" w:hAnsiTheme="minorHAnsi" w:cs="Times New Roman"/>
          <w:color w:val="auto"/>
        </w:rPr>
      </w:pPr>
      <w:r w:rsidRPr="006C43BC">
        <w:rPr>
          <w:rFonts w:asciiTheme="minorHAnsi" w:hAnsiTheme="minorHAnsi" w:cs="Times New Roman"/>
          <w:b/>
        </w:rPr>
        <w:t xml:space="preserve">Question: </w:t>
      </w:r>
      <w:r w:rsidR="00937DF8">
        <w:rPr>
          <w:rFonts w:asciiTheme="minorHAnsi" w:hAnsiTheme="minorHAnsi" w:cs="Times New Roman"/>
          <w:color w:val="auto"/>
        </w:rPr>
        <w:t>Did the entity receive notification of any</w:t>
      </w:r>
      <w:r w:rsidR="00B23E1E">
        <w:rPr>
          <w:rFonts w:asciiTheme="minorHAnsi" w:hAnsiTheme="minorHAnsi" w:cs="Times New Roman"/>
          <w:color w:val="auto"/>
        </w:rPr>
        <w:t xml:space="preserve"> Element</w:t>
      </w:r>
      <w:r w:rsidR="00937DF8">
        <w:rPr>
          <w:rFonts w:asciiTheme="minorHAnsi" w:hAnsiTheme="minorHAnsi" w:cs="Times New Roman"/>
          <w:color w:val="auto"/>
        </w:rPr>
        <w:t>(s)</w:t>
      </w:r>
      <w:r w:rsidR="00B23E1E">
        <w:rPr>
          <w:rFonts w:asciiTheme="minorHAnsi" w:hAnsiTheme="minorHAnsi" w:cs="Times New Roman"/>
          <w:color w:val="auto"/>
        </w:rPr>
        <w:t xml:space="preserve"> </w:t>
      </w:r>
      <w:r w:rsidR="00295077">
        <w:rPr>
          <w:rFonts w:asciiTheme="minorHAnsi" w:hAnsiTheme="minorHAnsi" w:cs="Times New Roman"/>
          <w:color w:val="auto"/>
        </w:rPr>
        <w:t xml:space="preserve">according </w:t>
      </w:r>
      <w:r w:rsidR="00B23E1E">
        <w:rPr>
          <w:rFonts w:asciiTheme="minorHAnsi" w:hAnsiTheme="minorHAnsi" w:cs="Times New Roman"/>
          <w:color w:val="auto"/>
        </w:rPr>
        <w:t xml:space="preserve">to Requirements </w:t>
      </w:r>
      <w:r w:rsidR="00295077">
        <w:rPr>
          <w:rFonts w:asciiTheme="minorHAnsi" w:hAnsiTheme="minorHAnsi" w:cs="Times New Roman"/>
          <w:color w:val="auto"/>
        </w:rPr>
        <w:t>R2, Part 2.</w:t>
      </w:r>
      <w:r w:rsidR="00EE1D21">
        <w:rPr>
          <w:rFonts w:asciiTheme="minorHAnsi" w:hAnsiTheme="minorHAnsi" w:cs="Times New Roman"/>
          <w:color w:val="auto"/>
        </w:rPr>
        <w:t>1</w:t>
      </w:r>
      <w:r w:rsidR="00295077">
        <w:rPr>
          <w:rFonts w:asciiTheme="minorHAnsi" w:hAnsiTheme="minorHAnsi" w:cs="Times New Roman"/>
          <w:color w:val="auto"/>
        </w:rPr>
        <w:t xml:space="preserve"> (i.e., pursuant to Requirement R1) </w:t>
      </w:r>
      <w:r w:rsidR="00937DF8">
        <w:rPr>
          <w:rFonts w:asciiTheme="minorHAnsi" w:hAnsiTheme="minorHAnsi" w:cs="Times New Roman"/>
          <w:color w:val="auto"/>
        </w:rPr>
        <w:t xml:space="preserve">or identify any Element(s) </w:t>
      </w:r>
      <w:r w:rsidR="00295077">
        <w:rPr>
          <w:rFonts w:asciiTheme="minorHAnsi" w:hAnsiTheme="minorHAnsi" w:cs="Times New Roman"/>
          <w:color w:val="auto"/>
        </w:rPr>
        <w:t xml:space="preserve">according </w:t>
      </w:r>
      <w:r w:rsidR="00937DF8">
        <w:rPr>
          <w:rFonts w:asciiTheme="minorHAnsi" w:hAnsiTheme="minorHAnsi" w:cs="Times New Roman"/>
          <w:color w:val="auto"/>
        </w:rPr>
        <w:t>to Requirement</w:t>
      </w:r>
      <w:r w:rsidR="00B23E1E">
        <w:rPr>
          <w:rFonts w:asciiTheme="minorHAnsi" w:hAnsiTheme="minorHAnsi" w:cs="Times New Roman"/>
          <w:color w:val="auto"/>
        </w:rPr>
        <w:t xml:space="preserve"> </w:t>
      </w:r>
      <w:r w:rsidR="00E735E2">
        <w:rPr>
          <w:rFonts w:asciiTheme="minorHAnsi" w:hAnsiTheme="minorHAnsi" w:cs="Times New Roman"/>
          <w:color w:val="auto"/>
        </w:rPr>
        <w:t>R2, Part 2.2</w:t>
      </w:r>
      <w:r w:rsidR="00295077">
        <w:rPr>
          <w:rFonts w:asciiTheme="minorHAnsi" w:hAnsiTheme="minorHAnsi" w:cs="Times New Roman"/>
          <w:color w:val="auto"/>
        </w:rPr>
        <w:t xml:space="preserve"> (i.e., actual Element trip</w:t>
      </w:r>
      <w:r w:rsidR="00EE1D21">
        <w:rPr>
          <w:rFonts w:asciiTheme="minorHAnsi" w:hAnsiTheme="minorHAnsi" w:cs="Times New Roman"/>
          <w:color w:val="auto"/>
        </w:rPr>
        <w:t>s</w:t>
      </w:r>
      <w:r w:rsidR="00295077">
        <w:rPr>
          <w:rFonts w:asciiTheme="minorHAnsi" w:hAnsiTheme="minorHAnsi" w:cs="Times New Roman"/>
          <w:color w:val="auto"/>
        </w:rPr>
        <w:t xml:space="preserve"> due to a stable or unstable power swing</w:t>
      </w:r>
      <w:r w:rsidR="007F5C53" w:rsidRPr="007F5C53">
        <w:t xml:space="preserve"> </w:t>
      </w:r>
      <w:r w:rsidR="007F5C53" w:rsidRPr="007F5C53">
        <w:rPr>
          <w:rFonts w:asciiTheme="minorHAnsi" w:hAnsiTheme="minorHAnsi" w:cs="Times New Roman"/>
          <w:color w:val="auto"/>
        </w:rPr>
        <w:t>due to the operation of its protective relay(s)</w:t>
      </w:r>
      <w:r w:rsidR="00295077">
        <w:rPr>
          <w:rFonts w:asciiTheme="minorHAnsi" w:hAnsiTheme="minorHAnsi" w:cs="Times New Roman"/>
          <w:color w:val="auto"/>
        </w:rPr>
        <w:t>)</w:t>
      </w:r>
      <w:r w:rsidRPr="00B80377">
        <w:rPr>
          <w:rFonts w:asciiTheme="minorHAnsi" w:hAnsiTheme="minorHAnsi" w:cs="Times New Roman"/>
          <w:color w:val="auto"/>
        </w:rPr>
        <w:t>?</w:t>
      </w:r>
    </w:p>
    <w:p w14:paraId="0AF1B66E" w14:textId="004330AA" w:rsidR="0089767F" w:rsidRDefault="000E6080" w:rsidP="00C56DFE">
      <w:pPr>
        <w:tabs>
          <w:tab w:val="left" w:pos="720"/>
        </w:tabs>
        <w:rPr>
          <w:rFonts w:asciiTheme="minorHAnsi" w:hAnsiTheme="minorHAnsi" w:cs="Times New Roman"/>
        </w:rPr>
      </w:pPr>
      <w:sdt>
        <w:sdtPr>
          <w:rPr>
            <w:rFonts w:asciiTheme="minorHAnsi" w:hAnsiTheme="minorHAnsi" w:cs="Times New Roman"/>
          </w:rPr>
          <w:id w:val="2001455738"/>
          <w14:checkbox>
            <w14:checked w14:val="0"/>
            <w14:checkedState w14:val="2612" w14:font="MS Gothic"/>
            <w14:uncheckedState w14:val="2610" w14:font="MS Gothic"/>
          </w14:checkbox>
        </w:sdtPr>
        <w:sdtEndPr/>
        <w:sdtContent>
          <w:r w:rsidR="005314ED">
            <w:rPr>
              <w:rFonts w:ascii="MS Gothic" w:eastAsia="MS Gothic" w:hAnsi="MS Gothic" w:cs="Times New Roman" w:hint="eastAsia"/>
            </w:rPr>
            <w:t>☐</w:t>
          </w:r>
        </w:sdtContent>
      </w:sdt>
      <w:r w:rsidR="005314ED">
        <w:rPr>
          <w:rFonts w:asciiTheme="minorHAnsi" w:hAnsiTheme="minorHAnsi" w:cs="Times New Roman"/>
        </w:rPr>
        <w:t xml:space="preserve"> Yes</w:t>
      </w:r>
      <w:r w:rsidR="000613BA">
        <w:rPr>
          <w:rFonts w:asciiTheme="minorHAnsi" w:hAnsiTheme="minorHAnsi" w:cs="Times New Roman"/>
        </w:rPr>
        <w:t xml:space="preserve"> </w:t>
      </w:r>
      <w:sdt>
        <w:sdtPr>
          <w:rPr>
            <w:rFonts w:asciiTheme="minorHAnsi" w:hAnsiTheme="minorHAnsi" w:cs="Times New Roman"/>
          </w:rPr>
          <w:id w:val="434021091"/>
          <w14:checkbox>
            <w14:checked w14:val="0"/>
            <w14:checkedState w14:val="2612" w14:font="MS Gothic"/>
            <w14:uncheckedState w14:val="2610" w14:font="MS Gothic"/>
          </w14:checkbox>
        </w:sdtPr>
        <w:sdtEndPr/>
        <w:sdtContent>
          <w:r w:rsidR="0089767F">
            <w:rPr>
              <w:rFonts w:ascii="MS Gothic" w:eastAsia="MS Gothic" w:hAnsi="MS Gothic" w:cs="Times New Roman" w:hint="eastAsia"/>
            </w:rPr>
            <w:t>☐</w:t>
          </w:r>
        </w:sdtContent>
      </w:sdt>
      <w:r w:rsidR="005314ED" w:rsidRPr="00B879E6">
        <w:rPr>
          <w:rFonts w:asciiTheme="minorHAnsi" w:hAnsiTheme="minorHAnsi" w:cs="Times New Roman"/>
        </w:rPr>
        <w:t xml:space="preserve"> No</w:t>
      </w:r>
      <w:r w:rsidR="005314ED">
        <w:rPr>
          <w:rFonts w:asciiTheme="minorHAnsi" w:hAnsiTheme="minorHAnsi" w:cs="Times New Roman"/>
        </w:rPr>
        <w:tab/>
      </w:r>
    </w:p>
    <w:p w14:paraId="5BB7480E" w14:textId="530DC0AC" w:rsidR="005314ED" w:rsidRPr="00EB5B16" w:rsidRDefault="005314ED" w:rsidP="00C56DFE">
      <w:pPr>
        <w:tabs>
          <w:tab w:val="left" w:pos="720"/>
        </w:tabs>
        <w:rPr>
          <w:rFonts w:asciiTheme="minorHAnsi" w:hAnsiTheme="minorHAnsi" w:cs="Times New Roman"/>
          <w:strike/>
          <w:color w:val="auto"/>
        </w:rPr>
      </w:pPr>
      <w:r>
        <w:rPr>
          <w:rFonts w:asciiTheme="minorHAnsi" w:hAnsiTheme="minorHAnsi" w:cs="Times New Roman"/>
        </w:rPr>
        <w:t>If</w:t>
      </w:r>
      <w:r w:rsidR="0089767F">
        <w:rPr>
          <w:rFonts w:asciiTheme="minorHAnsi" w:hAnsiTheme="minorHAnsi" w:cs="Times New Roman"/>
        </w:rPr>
        <w:t xml:space="preserve"> </w:t>
      </w:r>
      <w:r w:rsidR="00E05415">
        <w:rPr>
          <w:rFonts w:asciiTheme="minorHAnsi" w:hAnsiTheme="minorHAnsi" w:cs="Times New Roman"/>
        </w:rPr>
        <w:t>y</w:t>
      </w:r>
      <w:r w:rsidR="0089767F">
        <w:rPr>
          <w:rFonts w:asciiTheme="minorHAnsi" w:hAnsiTheme="minorHAnsi" w:cs="Times New Roman"/>
        </w:rPr>
        <w:t xml:space="preserve">es, then provide a list of such </w:t>
      </w:r>
      <w:r w:rsidR="00EE1D21">
        <w:rPr>
          <w:rFonts w:asciiTheme="minorHAnsi" w:hAnsiTheme="minorHAnsi" w:cs="Times New Roman"/>
        </w:rPr>
        <w:t>E</w:t>
      </w:r>
      <w:r w:rsidR="0089767F">
        <w:rPr>
          <w:rFonts w:asciiTheme="minorHAnsi" w:hAnsiTheme="minorHAnsi" w:cs="Times New Roman"/>
        </w:rPr>
        <w:t>lements</w:t>
      </w:r>
      <w:r w:rsidR="007F5C53">
        <w:rPr>
          <w:rFonts w:asciiTheme="minorHAnsi" w:hAnsiTheme="minorHAnsi" w:cs="Times New Roman"/>
        </w:rPr>
        <w:t>, including the date the entity received notification of the Element or identified the Element</w:t>
      </w:r>
      <w:r w:rsidR="0089767F">
        <w:rPr>
          <w:rFonts w:asciiTheme="minorHAnsi" w:hAnsiTheme="minorHAnsi" w:cs="Times New Roman"/>
        </w:rPr>
        <w:t>.</w:t>
      </w:r>
      <w:r w:rsidR="007F5C53" w:rsidRPr="007F5C53">
        <w:rPr>
          <w:rFonts w:asciiTheme="minorHAnsi" w:hAnsiTheme="minorHAnsi" w:cs="Times New Roman"/>
        </w:rPr>
        <w:t xml:space="preserve"> If no, please explain how the entity made this determination</w:t>
      </w:r>
      <w:r w:rsidR="00C35D82" w:rsidRPr="007F5C53">
        <w:rPr>
          <w:rFonts w:asciiTheme="minorHAnsi" w:hAnsiTheme="minorHAnsi" w:cs="Times New Roman"/>
        </w:rPr>
        <w:t>.</w:t>
      </w:r>
    </w:p>
    <w:p w14:paraId="21542C9C" w14:textId="77777777" w:rsidR="005314ED" w:rsidRDefault="005314ED" w:rsidP="00C56DFE">
      <w:pPr>
        <w:autoSpaceDE/>
        <w:rPr>
          <w:rFonts w:asciiTheme="minorHAnsi" w:hAnsiTheme="minorHAnsi" w:cs="Times New Roman"/>
          <w:b/>
          <w:bCs/>
          <w:color w:val="auto"/>
        </w:rPr>
      </w:pPr>
    </w:p>
    <w:p w14:paraId="026E3915" w14:textId="2129347B" w:rsidR="0089767F" w:rsidRDefault="00C732DA" w:rsidP="0089767F">
      <w:pPr>
        <w:keepNext/>
        <w:rPr>
          <w:rFonts w:asciiTheme="minorHAnsi" w:hAnsiTheme="minorHAnsi" w:cs="Times New Roman"/>
        </w:rPr>
      </w:pPr>
      <w:r w:rsidRPr="00B80377">
        <w:rPr>
          <w:rFonts w:asciiTheme="minorHAnsi" w:hAnsiTheme="minorHAnsi" w:cs="Times New Roman"/>
          <w:b/>
          <w:bCs/>
          <w:color w:val="auto"/>
        </w:rPr>
        <w:t>Note to Auditor:</w:t>
      </w:r>
    </w:p>
    <w:p w14:paraId="641B1639" w14:textId="3DBA296A" w:rsidR="00E04FBA" w:rsidRPr="00557049" w:rsidRDefault="00E04FBA" w:rsidP="0089767F">
      <w:pPr>
        <w:keepNext/>
        <w:rPr>
          <w:rFonts w:asciiTheme="minorHAnsi" w:hAnsiTheme="minorHAnsi" w:cs="Times New Roman"/>
        </w:rPr>
      </w:pPr>
      <w:r>
        <w:rPr>
          <w:rFonts w:asciiTheme="minorHAnsi" w:hAnsiTheme="minorHAnsi" w:cs="Times New Roman"/>
        </w:rPr>
        <w:t>[Note: A separate spreadsheet or other document may be used. If so, provide the document reference below.]</w:t>
      </w:r>
    </w:p>
    <w:p w14:paraId="7E306D2F" w14:textId="77777777" w:rsidR="00E04FBA" w:rsidRPr="00705BB3" w:rsidRDefault="00E04FBA" w:rsidP="00C56DFE">
      <w:pPr>
        <w:shd w:val="clear" w:color="auto" w:fill="CDFFCD"/>
        <w:jc w:val="both"/>
        <w:rPr>
          <w:rFonts w:asciiTheme="minorHAnsi" w:hAnsiTheme="minorHAnsi" w:cs="Times New Roman"/>
          <w:bCs/>
          <w:color w:val="auto"/>
          <w:sz w:val="22"/>
          <w:szCs w:val="22"/>
        </w:rPr>
      </w:pPr>
    </w:p>
    <w:p w14:paraId="22D9942B" w14:textId="77777777" w:rsidR="00E04FBA" w:rsidRPr="00705BB3" w:rsidRDefault="00E04FBA" w:rsidP="00C56DFE">
      <w:pPr>
        <w:shd w:val="clear" w:color="auto" w:fill="CDFFCD"/>
        <w:jc w:val="both"/>
        <w:rPr>
          <w:rFonts w:asciiTheme="minorHAnsi" w:hAnsiTheme="minorHAnsi" w:cs="Times New Roman"/>
          <w:bCs/>
          <w:color w:val="auto"/>
          <w:sz w:val="22"/>
          <w:szCs w:val="22"/>
        </w:rPr>
      </w:pPr>
    </w:p>
    <w:p w14:paraId="10160546" w14:textId="77777777" w:rsidR="00E04FBA" w:rsidRPr="006C43BC" w:rsidRDefault="00E04FBA" w:rsidP="00C56DFE">
      <w:pPr>
        <w:tabs>
          <w:tab w:val="left" w:pos="0"/>
        </w:tabs>
        <w:rPr>
          <w:rFonts w:asciiTheme="minorHAnsi" w:hAnsiTheme="minorHAnsi" w:cs="Times New Roman"/>
          <w:b/>
          <w:bCs/>
        </w:rPr>
      </w:pPr>
    </w:p>
    <w:p w14:paraId="37D50521" w14:textId="17DA74ED" w:rsidR="00E04FBA" w:rsidRPr="00615EEF" w:rsidRDefault="00E04FBA" w:rsidP="00C56DFE">
      <w:pPr>
        <w:keepNext/>
        <w:rPr>
          <w:rFonts w:asciiTheme="minorHAnsi" w:hAnsiTheme="minorHAnsi" w:cs="Times New Roman"/>
          <w:bCs/>
          <w:color w:val="auto"/>
        </w:rPr>
      </w:pPr>
      <w:r w:rsidRPr="006C43BC">
        <w:rPr>
          <w:rFonts w:asciiTheme="minorHAnsi" w:hAnsiTheme="minorHAnsi" w:cs="Times New Roman"/>
          <w:b/>
          <w:bCs/>
        </w:rPr>
        <w:t xml:space="preserve">Registered Entity Response </w:t>
      </w:r>
      <w:r w:rsidRPr="006C43BC">
        <w:rPr>
          <w:rFonts w:asciiTheme="minorHAnsi" w:hAnsiTheme="minorHAnsi" w:cs="Times New Roman"/>
          <w:b/>
          <w:bCs/>
          <w:color w:val="FF0000"/>
        </w:rPr>
        <w:t>(</w:t>
      </w:r>
      <w:r>
        <w:rPr>
          <w:rFonts w:asciiTheme="minorHAnsi" w:hAnsiTheme="minorHAnsi" w:cs="Times New Roman"/>
          <w:b/>
          <w:bCs/>
          <w:color w:val="FF0000"/>
        </w:rPr>
        <w:t>Required</w:t>
      </w:r>
      <w:r w:rsidRPr="006C43BC">
        <w:rPr>
          <w:rFonts w:asciiTheme="minorHAnsi" w:hAnsiTheme="minorHAnsi" w:cs="Times New Roman"/>
          <w:b/>
          <w:bCs/>
          <w:color w:val="FF0000"/>
        </w:rPr>
        <w:t>)</w:t>
      </w:r>
      <w:r w:rsidRPr="006C43BC">
        <w:rPr>
          <w:rFonts w:asciiTheme="minorHAnsi" w:hAnsiTheme="minorHAnsi" w:cs="Times New Roman"/>
          <w:b/>
          <w:bCs/>
        </w:rPr>
        <w:t>:</w:t>
      </w:r>
    </w:p>
    <w:p w14:paraId="02328D65" w14:textId="77777777" w:rsidR="00E04FBA" w:rsidRPr="00A5228E" w:rsidRDefault="00E04FBA" w:rsidP="00C56DFE">
      <w:pPr>
        <w:keepNext/>
        <w:rPr>
          <w:rFonts w:asciiTheme="minorHAnsi" w:hAnsiTheme="minorHAnsi" w:cs="Times New Roman"/>
          <w:b/>
          <w:bCs/>
        </w:rPr>
      </w:pPr>
      <w:r w:rsidRPr="00A5228E">
        <w:rPr>
          <w:rFonts w:asciiTheme="minorHAnsi" w:hAnsiTheme="minorHAnsi" w:cs="Times New Roman"/>
          <w:b/>
          <w:bCs/>
        </w:rPr>
        <w:t>Compliance Narrative</w:t>
      </w:r>
      <w:r>
        <w:rPr>
          <w:rFonts w:asciiTheme="minorHAnsi" w:hAnsiTheme="minorHAnsi" w:cs="Times New Roman"/>
          <w:b/>
          <w:bCs/>
        </w:rPr>
        <w:t>:</w:t>
      </w:r>
    </w:p>
    <w:p w14:paraId="68671D54" w14:textId="2DD3225F" w:rsidR="00E04FBA" w:rsidRPr="00513C70" w:rsidRDefault="00E04FBA" w:rsidP="00C56DFE">
      <w:pPr>
        <w:rPr>
          <w:rFonts w:asciiTheme="minorHAnsi" w:eastAsia="Calibri" w:hAnsiTheme="minorHAnsi" w:cs="Times New Roman"/>
        </w:rPr>
      </w:pPr>
      <w:r w:rsidRPr="00513C70">
        <w:rPr>
          <w:rFonts w:asciiTheme="minorHAnsi" w:eastAsia="Calibri" w:hAnsiTheme="minorHAnsi" w:cs="Times New Roman"/>
        </w:rPr>
        <w:t>Provide a brief explanation, in your own words, of how you comply with this Requirement. References to supplied evidence, including links to the appropriate page, are recommended.</w:t>
      </w:r>
    </w:p>
    <w:p w14:paraId="56DCFDDA" w14:textId="77777777" w:rsidR="00E04FBA" w:rsidRPr="00705BB3" w:rsidRDefault="00E04FBA" w:rsidP="00C56DFE">
      <w:pPr>
        <w:shd w:val="clear" w:color="auto" w:fill="CDFFCD"/>
        <w:jc w:val="both"/>
        <w:rPr>
          <w:rFonts w:asciiTheme="minorHAnsi" w:hAnsiTheme="minorHAnsi" w:cs="Times New Roman"/>
          <w:bCs/>
          <w:color w:val="auto"/>
          <w:sz w:val="22"/>
          <w:szCs w:val="22"/>
        </w:rPr>
      </w:pPr>
    </w:p>
    <w:p w14:paraId="770378F9" w14:textId="77777777" w:rsidR="00E04FBA" w:rsidRPr="00705BB3" w:rsidRDefault="00E04FBA" w:rsidP="00C56DFE">
      <w:pPr>
        <w:shd w:val="clear" w:color="auto" w:fill="CDFFCD"/>
        <w:jc w:val="both"/>
        <w:rPr>
          <w:rFonts w:asciiTheme="minorHAnsi" w:hAnsiTheme="minorHAnsi" w:cs="Times New Roman"/>
          <w:bCs/>
          <w:color w:val="auto"/>
          <w:sz w:val="22"/>
          <w:szCs w:val="22"/>
        </w:rPr>
      </w:pPr>
    </w:p>
    <w:p w14:paraId="5B44CE0F" w14:textId="77777777" w:rsidR="00E04FBA" w:rsidRPr="006C43BC" w:rsidRDefault="00E04FBA" w:rsidP="00C56DFE">
      <w:pPr>
        <w:rPr>
          <w:rFonts w:asciiTheme="minorHAnsi" w:hAnsiTheme="minorHAnsi" w:cs="Times New Roman"/>
          <w:b/>
          <w:bCs/>
        </w:rPr>
      </w:pPr>
    </w:p>
    <w:p w14:paraId="79A1FAF9" w14:textId="7E9F5255" w:rsidR="00E04FBA" w:rsidRPr="00615EEF" w:rsidRDefault="00E04FBA" w:rsidP="00C56DFE">
      <w:pPr>
        <w:pStyle w:val="RqtSection"/>
        <w:keepNext/>
        <w:widowControl/>
        <w:spacing w:line="240" w:lineRule="auto"/>
        <w:rPr>
          <w:rFonts w:cstheme="minorHAnsi"/>
          <w:b w:val="0"/>
          <w:iCs/>
        </w:rPr>
      </w:pPr>
      <w:r>
        <w:t>Evidence Requested</w:t>
      </w:r>
      <w:r w:rsidR="0081011C" w:rsidRPr="0081011C">
        <w:rPr>
          <w:vertAlign w:val="superscript"/>
        </w:rPr>
        <w:t>i</w:t>
      </w:r>
      <w:r w:rsidRPr="006C43BC">
        <w:t>:</w:t>
      </w:r>
    </w:p>
    <w:tbl>
      <w:tblPr>
        <w:tblStyle w:val="TableGrid"/>
        <w:tblW w:w="0" w:type="auto"/>
        <w:shd w:val="clear" w:color="auto" w:fill="DCDCFF"/>
        <w:tblLook w:val="04A0" w:firstRow="1" w:lastRow="0" w:firstColumn="1" w:lastColumn="0" w:noHBand="0" w:noVBand="1"/>
      </w:tblPr>
      <w:tblGrid>
        <w:gridCol w:w="10790"/>
      </w:tblGrid>
      <w:tr w:rsidR="00E04FBA" w:rsidRPr="006C43BC" w14:paraId="10C19712" w14:textId="77777777" w:rsidTr="00B80377">
        <w:tc>
          <w:tcPr>
            <w:tcW w:w="10790" w:type="dxa"/>
            <w:shd w:val="clear" w:color="auto" w:fill="DCDCFF"/>
          </w:tcPr>
          <w:p w14:paraId="56262761" w14:textId="222175E6" w:rsidR="00E04FBA" w:rsidRPr="00705BB3" w:rsidRDefault="00E04FBA" w:rsidP="00C56DFE">
            <w:pPr>
              <w:keepNext/>
              <w:tabs>
                <w:tab w:val="left" w:pos="0"/>
              </w:tabs>
              <w:rPr>
                <w:rFonts w:asciiTheme="minorHAnsi" w:hAnsiTheme="minorHAnsi" w:cs="Times New Roman"/>
                <w:b/>
              </w:rPr>
            </w:pPr>
            <w:r w:rsidRPr="00705BB3">
              <w:rPr>
                <w:rFonts w:asciiTheme="minorHAnsi" w:hAnsiTheme="minorHAnsi" w:cs="Times New Roman"/>
                <w:b/>
                <w:bCs/>
                <w:color w:val="auto"/>
              </w:rPr>
              <w:t>Provide the following evidence, or other evidence to demonstrate compliance.</w:t>
            </w:r>
          </w:p>
        </w:tc>
      </w:tr>
      <w:tr w:rsidR="00CA42B9" w:rsidRPr="006C43BC" w14:paraId="41E5088A" w14:textId="77777777" w:rsidTr="00B80377">
        <w:tc>
          <w:tcPr>
            <w:tcW w:w="10790" w:type="dxa"/>
            <w:shd w:val="clear" w:color="auto" w:fill="DCDCFF"/>
          </w:tcPr>
          <w:p w14:paraId="7EE8BE9A" w14:textId="496CA81E" w:rsidR="00CA42B9" w:rsidRPr="001E5479" w:rsidRDefault="00CA42B9" w:rsidP="007F5C53">
            <w:pPr>
              <w:keepNext/>
              <w:tabs>
                <w:tab w:val="left" w:pos="0"/>
              </w:tabs>
              <w:rPr>
                <w:rFonts w:asciiTheme="minorHAnsi" w:hAnsiTheme="minorHAnsi" w:cs="Times New Roman"/>
                <w:bCs/>
                <w:color w:val="auto"/>
              </w:rPr>
            </w:pPr>
            <w:r w:rsidRPr="001E5479">
              <w:rPr>
                <w:rFonts w:asciiTheme="minorHAnsi" w:hAnsiTheme="minorHAnsi" w:cs="Times New Roman"/>
                <w:color w:val="auto"/>
              </w:rPr>
              <w:t xml:space="preserve">Dated documentation </w:t>
            </w:r>
            <w:r w:rsidR="00C933C6" w:rsidRPr="001E5479">
              <w:rPr>
                <w:rFonts w:asciiTheme="minorHAnsi" w:hAnsiTheme="minorHAnsi" w:cs="Times New Roman"/>
                <w:color w:val="auto"/>
              </w:rPr>
              <w:t xml:space="preserve">demonstrating </w:t>
            </w:r>
            <w:r w:rsidR="001E5479" w:rsidRPr="001E5479">
              <w:rPr>
                <w:rFonts w:asciiTheme="minorHAnsi" w:hAnsiTheme="minorHAnsi" w:cs="Times New Roman"/>
                <w:color w:val="auto"/>
              </w:rPr>
              <w:t>the</w:t>
            </w:r>
            <w:r w:rsidR="00C933C6" w:rsidRPr="001E5479">
              <w:rPr>
                <w:rFonts w:asciiTheme="minorHAnsi" w:hAnsiTheme="minorHAnsi" w:cs="Times New Roman"/>
                <w:color w:val="auto"/>
              </w:rPr>
              <w:t xml:space="preserve"> </w:t>
            </w:r>
            <w:r w:rsidR="00EE1D21">
              <w:rPr>
                <w:rFonts w:asciiTheme="minorHAnsi" w:hAnsiTheme="minorHAnsi" w:cs="Times New Roman"/>
                <w:color w:val="auto"/>
              </w:rPr>
              <w:t>determination</w:t>
            </w:r>
            <w:r w:rsidR="00EE1D21" w:rsidRPr="001E5479">
              <w:rPr>
                <w:rFonts w:asciiTheme="minorHAnsi" w:hAnsiTheme="minorHAnsi" w:cs="Times New Roman"/>
                <w:color w:val="auto"/>
              </w:rPr>
              <w:t xml:space="preserve"> </w:t>
            </w:r>
            <w:r w:rsidR="00C933C6" w:rsidRPr="001E5479">
              <w:rPr>
                <w:rFonts w:asciiTheme="minorHAnsi" w:hAnsiTheme="minorHAnsi" w:cs="Times New Roman"/>
                <w:color w:val="auto"/>
              </w:rPr>
              <w:t xml:space="preserve">of </w:t>
            </w:r>
            <w:r w:rsidR="00EE1D21">
              <w:rPr>
                <w:rFonts w:asciiTheme="minorHAnsi" w:hAnsiTheme="minorHAnsi" w:cs="Times New Roman"/>
                <w:color w:val="auto"/>
              </w:rPr>
              <w:t xml:space="preserve">whether </w:t>
            </w:r>
            <w:r w:rsidR="001E5479" w:rsidRPr="001E5479">
              <w:rPr>
                <w:rFonts w:asciiTheme="minorHAnsi" w:hAnsiTheme="minorHAnsi" w:cs="Times New Roman"/>
                <w:color w:val="auto"/>
              </w:rPr>
              <w:t>the</w:t>
            </w:r>
            <w:r w:rsidR="00C933C6" w:rsidRPr="001E5479">
              <w:rPr>
                <w:rFonts w:asciiTheme="minorHAnsi" w:hAnsiTheme="minorHAnsi" w:cs="Times New Roman"/>
                <w:color w:val="auto"/>
              </w:rPr>
              <w:t xml:space="preserve"> </w:t>
            </w:r>
            <w:r w:rsidRPr="001E5479">
              <w:rPr>
                <w:rFonts w:asciiTheme="minorHAnsi" w:hAnsiTheme="minorHAnsi" w:cs="Times New Roman"/>
                <w:color w:val="auto"/>
              </w:rPr>
              <w:t>load-responsive protective relay</w:t>
            </w:r>
            <w:r w:rsidR="001E5479" w:rsidRPr="001E5479">
              <w:rPr>
                <w:rFonts w:asciiTheme="minorHAnsi" w:hAnsiTheme="minorHAnsi" w:cs="Times New Roman"/>
                <w:color w:val="auto"/>
              </w:rPr>
              <w:t>(s)</w:t>
            </w:r>
            <w:r w:rsidRPr="001E5479">
              <w:rPr>
                <w:rFonts w:asciiTheme="minorHAnsi" w:hAnsiTheme="minorHAnsi" w:cs="Times New Roman"/>
                <w:color w:val="auto"/>
              </w:rPr>
              <w:t xml:space="preserve"> for </w:t>
            </w:r>
            <w:r w:rsidR="00C933C6" w:rsidRPr="001E5479">
              <w:rPr>
                <w:rFonts w:asciiTheme="minorHAnsi" w:hAnsiTheme="minorHAnsi" w:cs="Times New Roman"/>
                <w:color w:val="auto"/>
              </w:rPr>
              <w:t xml:space="preserve">each identified Element </w:t>
            </w:r>
            <w:r w:rsidR="001E5479" w:rsidRPr="001E5479">
              <w:rPr>
                <w:rFonts w:asciiTheme="minorHAnsi" w:hAnsiTheme="minorHAnsi" w:cs="Times New Roman"/>
                <w:color w:val="auto"/>
              </w:rPr>
              <w:t>pursuant to Requirement R</w:t>
            </w:r>
            <w:r w:rsidR="0007294A">
              <w:rPr>
                <w:rFonts w:asciiTheme="minorHAnsi" w:hAnsiTheme="minorHAnsi" w:cs="Times New Roman"/>
                <w:color w:val="auto"/>
              </w:rPr>
              <w:t>2</w:t>
            </w:r>
            <w:r w:rsidR="009D50E4">
              <w:rPr>
                <w:rFonts w:asciiTheme="minorHAnsi" w:hAnsiTheme="minorHAnsi" w:cs="Times New Roman"/>
                <w:color w:val="auto"/>
              </w:rPr>
              <w:t>, Parts 2.1 and 2.2</w:t>
            </w:r>
            <w:r w:rsidR="00EE1D21">
              <w:rPr>
                <w:rFonts w:asciiTheme="minorHAnsi" w:hAnsiTheme="minorHAnsi" w:cs="Times New Roman"/>
                <w:color w:val="auto"/>
              </w:rPr>
              <w:t xml:space="preserve"> met the PRC-026-1 – Attachment B criteria</w:t>
            </w:r>
            <w:r w:rsidRPr="001E5479">
              <w:rPr>
                <w:rFonts w:asciiTheme="minorHAnsi" w:hAnsiTheme="minorHAnsi" w:cs="Times New Roman"/>
                <w:color w:val="auto"/>
              </w:rPr>
              <w:t>.</w:t>
            </w:r>
          </w:p>
        </w:tc>
      </w:tr>
    </w:tbl>
    <w:p w14:paraId="03489821" w14:textId="77777777" w:rsidR="00E04FBA" w:rsidRDefault="00E04FBA" w:rsidP="00C56DFE">
      <w:pPr>
        <w:rPr>
          <w:rFonts w:asciiTheme="minorHAnsi" w:hAnsiTheme="minorHAnsi" w:cs="Times New Roman"/>
          <w:b/>
          <w:bCs/>
          <w:color w:val="auto"/>
        </w:rPr>
      </w:pPr>
    </w:p>
    <w:p w14:paraId="1300CD22" w14:textId="77777777" w:rsidR="00E04FBA" w:rsidRPr="00615EEF" w:rsidRDefault="00E04FBA" w:rsidP="00C56DFE">
      <w:pPr>
        <w:pStyle w:val="RqtSection"/>
        <w:keepNext/>
        <w:widowControl/>
        <w:spacing w:line="240" w:lineRule="auto"/>
        <w:rPr>
          <w:rFonts w:cstheme="minorHAnsi"/>
          <w:b w:val="0"/>
          <w:iCs/>
        </w:rPr>
      </w:pPr>
      <w:r w:rsidRPr="006C43BC">
        <w:lastRenderedPageBreak/>
        <w:t xml:space="preserve">Registered Entity Evidence </w:t>
      </w:r>
      <w:r w:rsidRPr="006C43BC">
        <w:rPr>
          <w:color w:val="FF0000"/>
        </w:rPr>
        <w:t>(Required)</w:t>
      </w:r>
      <w:r w:rsidRPr="006C43BC">
        <w:t>:</w:t>
      </w:r>
    </w:p>
    <w:tbl>
      <w:tblPr>
        <w:tblStyle w:val="TableGrid"/>
        <w:tblW w:w="10995" w:type="dxa"/>
        <w:tblInd w:w="18" w:type="dxa"/>
        <w:tblLook w:val="04A0" w:firstRow="1" w:lastRow="0" w:firstColumn="1" w:lastColumn="0" w:noHBand="0" w:noVBand="1"/>
      </w:tblPr>
      <w:tblGrid>
        <w:gridCol w:w="2340"/>
        <w:gridCol w:w="2070"/>
        <w:gridCol w:w="1130"/>
        <w:gridCol w:w="1254"/>
        <w:gridCol w:w="1196"/>
        <w:gridCol w:w="3005"/>
      </w:tblGrid>
      <w:tr w:rsidR="00E04FBA" w:rsidRPr="00812336" w14:paraId="0BD63526" w14:textId="77777777" w:rsidTr="00EC3329">
        <w:tc>
          <w:tcPr>
            <w:tcW w:w="10995" w:type="dxa"/>
            <w:gridSpan w:val="6"/>
            <w:shd w:val="clear" w:color="auto" w:fill="DCDCFF"/>
            <w:vAlign w:val="bottom"/>
          </w:tcPr>
          <w:p w14:paraId="20CA4C1A" w14:textId="06AFFBC2" w:rsidR="00E04FBA" w:rsidRPr="00812336" w:rsidRDefault="00E04FBA" w:rsidP="00C56DFE">
            <w:pPr>
              <w:keepNext/>
              <w:keepLines/>
              <w:tabs>
                <w:tab w:val="left" w:pos="0"/>
              </w:tabs>
              <w:autoSpaceDE/>
              <w:autoSpaceDN/>
              <w:adjustRightInd/>
              <w:rPr>
                <w:rFonts w:asciiTheme="minorHAnsi" w:hAnsiTheme="minorHAnsi" w:cs="Times New Roman"/>
                <w:b/>
                <w:bCs/>
              </w:rPr>
            </w:pPr>
            <w:r>
              <w:rPr>
                <w:rFonts w:asciiTheme="minorHAnsi" w:hAnsiTheme="minorHAnsi" w:cs="Times New Roman"/>
                <w:b/>
                <w:bCs/>
              </w:rPr>
              <w:t xml:space="preserve">The following information is requested for each document submitted as evidence. </w:t>
            </w:r>
            <w:r w:rsidRPr="00812336">
              <w:rPr>
                <w:rFonts w:asciiTheme="minorHAnsi" w:hAnsiTheme="minorHAnsi" w:cs="Times New Roman"/>
                <w:b/>
                <w:bCs/>
              </w:rPr>
              <w:t>Also, evidence submitted should be highlighted and bookmarked, as appropriate, to identify the exact location where evidence of compliance may be found.</w:t>
            </w:r>
          </w:p>
        </w:tc>
      </w:tr>
      <w:tr w:rsidR="00E04FBA" w:rsidRPr="00812336" w14:paraId="10065F8A" w14:textId="77777777" w:rsidTr="00EC3329">
        <w:tc>
          <w:tcPr>
            <w:tcW w:w="2340" w:type="dxa"/>
            <w:shd w:val="clear" w:color="auto" w:fill="DCDCFF"/>
            <w:vAlign w:val="bottom"/>
          </w:tcPr>
          <w:p w14:paraId="33C1B305"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File Name</w:t>
            </w:r>
          </w:p>
        </w:tc>
        <w:tc>
          <w:tcPr>
            <w:tcW w:w="2070" w:type="dxa"/>
            <w:shd w:val="clear" w:color="auto" w:fill="DCDCFF"/>
            <w:vAlign w:val="bottom"/>
          </w:tcPr>
          <w:p w14:paraId="28FD93D8"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Document Title</w:t>
            </w:r>
          </w:p>
        </w:tc>
        <w:tc>
          <w:tcPr>
            <w:tcW w:w="1130" w:type="dxa"/>
            <w:shd w:val="clear" w:color="auto" w:fill="DCDCFF"/>
            <w:vAlign w:val="bottom"/>
          </w:tcPr>
          <w:p w14:paraId="231D94D2"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Revision or Version</w:t>
            </w:r>
          </w:p>
        </w:tc>
        <w:tc>
          <w:tcPr>
            <w:tcW w:w="1254" w:type="dxa"/>
            <w:shd w:val="clear" w:color="auto" w:fill="DCDCFF"/>
            <w:vAlign w:val="bottom"/>
          </w:tcPr>
          <w:p w14:paraId="40E2FD7A"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Document Date</w:t>
            </w:r>
          </w:p>
        </w:tc>
        <w:tc>
          <w:tcPr>
            <w:tcW w:w="1196" w:type="dxa"/>
            <w:shd w:val="clear" w:color="auto" w:fill="DCDCFF"/>
            <w:vAlign w:val="bottom"/>
          </w:tcPr>
          <w:p w14:paraId="5F230C35"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Relevant Page(s) or Section(s)</w:t>
            </w:r>
          </w:p>
        </w:tc>
        <w:tc>
          <w:tcPr>
            <w:tcW w:w="3005" w:type="dxa"/>
            <w:shd w:val="clear" w:color="auto" w:fill="DCDCFF"/>
            <w:vAlign w:val="bottom"/>
          </w:tcPr>
          <w:p w14:paraId="5E9833C1"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Description of Applicability of Document</w:t>
            </w:r>
          </w:p>
        </w:tc>
      </w:tr>
      <w:tr w:rsidR="00E04FBA" w:rsidRPr="00705BB3" w14:paraId="61634E59" w14:textId="77777777" w:rsidTr="00EC3329">
        <w:tc>
          <w:tcPr>
            <w:tcW w:w="2340" w:type="dxa"/>
            <w:shd w:val="clear" w:color="auto" w:fill="CDFFCD"/>
          </w:tcPr>
          <w:p w14:paraId="5F8BDE3D"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13D9B157"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21750EA7"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22BFF16A"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389D33B1"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01D4F262"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r>
      <w:tr w:rsidR="00E04FBA" w:rsidRPr="00705BB3" w14:paraId="088B6405" w14:textId="77777777" w:rsidTr="00EC3329">
        <w:tc>
          <w:tcPr>
            <w:tcW w:w="2340" w:type="dxa"/>
            <w:shd w:val="clear" w:color="auto" w:fill="CDFFCD"/>
          </w:tcPr>
          <w:p w14:paraId="39C1A7BE"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554CF4B8"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045528BD"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520891BB"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2DCBA02E"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77CCD81A"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r>
      <w:tr w:rsidR="00E04FBA" w:rsidRPr="00705BB3" w14:paraId="647C606E" w14:textId="77777777" w:rsidTr="00EC3329">
        <w:tc>
          <w:tcPr>
            <w:tcW w:w="2340" w:type="dxa"/>
            <w:shd w:val="clear" w:color="auto" w:fill="CDFFCD"/>
          </w:tcPr>
          <w:p w14:paraId="6688CFFB"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299FCAEB"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72386113"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77F10F95"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75EFC6BB"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0AA7DAAA"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r>
    </w:tbl>
    <w:p w14:paraId="128C5067" w14:textId="77777777" w:rsidR="00E04FBA" w:rsidRPr="006C43BC" w:rsidRDefault="00E04FBA" w:rsidP="00C56DFE">
      <w:pPr>
        <w:rPr>
          <w:rFonts w:asciiTheme="minorHAnsi" w:hAnsiTheme="minorHAnsi" w:cs="Times New Roman"/>
        </w:rPr>
      </w:pPr>
    </w:p>
    <w:p w14:paraId="2BF53D3C" w14:textId="77777777" w:rsidR="00E04FBA" w:rsidRPr="006C43BC" w:rsidRDefault="00E04FBA" w:rsidP="00C56DFE">
      <w:pPr>
        <w:pStyle w:val="RqtSection"/>
        <w:keepNext/>
        <w:widowControl/>
        <w:spacing w:line="240" w:lineRule="auto"/>
      </w:pPr>
      <w:r w:rsidRPr="006C43BC">
        <w:t xml:space="preserve">Audit Team Evidence Reviewed </w:t>
      </w:r>
      <w:r w:rsidRPr="006C43BC">
        <w:rPr>
          <w:color w:val="FF0000"/>
        </w:rPr>
        <w:t>(</w:t>
      </w:r>
      <w:r w:rsidRPr="006C43BC">
        <w:rPr>
          <w:rFonts w:eastAsia="Calibri"/>
          <w:color w:val="FF0000"/>
          <w:sz w:val="22"/>
          <w:szCs w:val="22"/>
        </w:rPr>
        <w:t xml:space="preserve">This section </w:t>
      </w:r>
      <w:r>
        <w:rPr>
          <w:rFonts w:eastAsia="Calibri"/>
          <w:color w:val="FF0000"/>
          <w:sz w:val="22"/>
          <w:szCs w:val="22"/>
        </w:rPr>
        <w:t>to</w:t>
      </w:r>
      <w:r w:rsidRPr="006C43BC">
        <w:rPr>
          <w:rFonts w:eastAsia="Calibri"/>
          <w:color w:val="FF0000"/>
          <w:sz w:val="22"/>
          <w:szCs w:val="22"/>
        </w:rPr>
        <w:t xml:space="preserve"> be completed by the Compliance Enforcement Authority)</w:t>
      </w:r>
      <w:r w:rsidRPr="006C43BC">
        <w:rPr>
          <w:rFonts w:eastAsia="Calibri"/>
          <w:sz w:val="22"/>
          <w:szCs w:val="22"/>
        </w:rPr>
        <w:t>:</w:t>
      </w:r>
    </w:p>
    <w:tbl>
      <w:tblPr>
        <w:tblStyle w:val="TableGrid"/>
        <w:tblW w:w="0" w:type="auto"/>
        <w:tblLook w:val="04A0" w:firstRow="1" w:lastRow="0" w:firstColumn="1" w:lastColumn="0" w:noHBand="0" w:noVBand="1"/>
      </w:tblPr>
      <w:tblGrid>
        <w:gridCol w:w="10790"/>
      </w:tblGrid>
      <w:tr w:rsidR="00E04FBA" w:rsidRPr="00705BB3" w14:paraId="43BCA896" w14:textId="77777777" w:rsidTr="00EC3329">
        <w:tc>
          <w:tcPr>
            <w:tcW w:w="11016" w:type="dxa"/>
            <w:shd w:val="clear" w:color="auto" w:fill="auto"/>
          </w:tcPr>
          <w:p w14:paraId="7A3AFB03" w14:textId="77777777" w:rsidR="00E04FBA" w:rsidRPr="00705BB3" w:rsidRDefault="00E04FBA" w:rsidP="00C56DFE">
            <w:pPr>
              <w:rPr>
                <w:rFonts w:asciiTheme="minorHAnsi" w:hAnsiTheme="minorHAnsi" w:cs="Times New Roman"/>
                <w:sz w:val="22"/>
                <w:szCs w:val="22"/>
              </w:rPr>
            </w:pPr>
          </w:p>
        </w:tc>
      </w:tr>
      <w:tr w:rsidR="00E04FBA" w:rsidRPr="00705BB3" w14:paraId="04D3F773" w14:textId="77777777" w:rsidTr="00EC3329">
        <w:tc>
          <w:tcPr>
            <w:tcW w:w="11016" w:type="dxa"/>
            <w:shd w:val="clear" w:color="auto" w:fill="auto"/>
          </w:tcPr>
          <w:p w14:paraId="379C5E21" w14:textId="77777777" w:rsidR="00E04FBA" w:rsidRPr="00705BB3" w:rsidRDefault="00E04FBA" w:rsidP="00C56DFE">
            <w:pPr>
              <w:rPr>
                <w:rFonts w:asciiTheme="minorHAnsi" w:hAnsiTheme="minorHAnsi" w:cs="Times New Roman"/>
                <w:sz w:val="22"/>
                <w:szCs w:val="22"/>
              </w:rPr>
            </w:pPr>
          </w:p>
        </w:tc>
      </w:tr>
      <w:tr w:rsidR="00E04FBA" w:rsidRPr="00705BB3" w14:paraId="7993F620" w14:textId="77777777" w:rsidTr="00EC3329">
        <w:tc>
          <w:tcPr>
            <w:tcW w:w="11016" w:type="dxa"/>
            <w:shd w:val="clear" w:color="auto" w:fill="auto"/>
          </w:tcPr>
          <w:p w14:paraId="52C8B9FD" w14:textId="77777777" w:rsidR="00E04FBA" w:rsidRPr="00705BB3" w:rsidRDefault="00E04FBA" w:rsidP="00C56DFE">
            <w:pPr>
              <w:rPr>
                <w:rFonts w:asciiTheme="minorHAnsi" w:hAnsiTheme="minorHAnsi" w:cs="Times New Roman"/>
                <w:sz w:val="22"/>
                <w:szCs w:val="22"/>
              </w:rPr>
            </w:pPr>
          </w:p>
        </w:tc>
      </w:tr>
    </w:tbl>
    <w:p w14:paraId="3C5613F3" w14:textId="77777777" w:rsidR="00E04FBA" w:rsidRPr="006C43BC" w:rsidRDefault="00E04FBA" w:rsidP="00C56DFE">
      <w:pPr>
        <w:rPr>
          <w:rFonts w:asciiTheme="minorHAnsi" w:hAnsiTheme="minorHAnsi" w:cs="Times New Roman"/>
        </w:rPr>
      </w:pPr>
    </w:p>
    <w:p w14:paraId="4D482186" w14:textId="2FA488FC" w:rsidR="00E04FBA" w:rsidRPr="00722443" w:rsidRDefault="00E04FBA" w:rsidP="00C56DFE">
      <w:pPr>
        <w:pStyle w:val="RqtSection"/>
        <w:keepNext/>
        <w:widowControl/>
        <w:spacing w:line="240" w:lineRule="auto"/>
        <w:rPr>
          <w14:shadow w14:blurRad="50800" w14:dist="38100" w14:dir="2700000" w14:sx="100000" w14:sy="100000" w14:kx="0" w14:ky="0" w14:algn="tl">
            <w14:srgbClr w14:val="000000">
              <w14:alpha w14:val="60000"/>
            </w14:srgbClr>
          </w14:shadow>
        </w:rPr>
      </w:pPr>
      <w:r w:rsidRPr="00F548BE">
        <w:t xml:space="preserve">Compliance Assessment Approach Specific to </w:t>
      </w:r>
      <w:r>
        <w:t>PRC-026-1</w:t>
      </w:r>
      <w:r w:rsidRPr="00F548BE">
        <w:t>, R</w:t>
      </w:r>
      <w:r w:rsidR="001D6FC8">
        <w:t>2</w:t>
      </w:r>
    </w:p>
    <w:p w14:paraId="633B001F" w14:textId="77777777" w:rsidR="00E04FBA" w:rsidRPr="006C43BC" w:rsidRDefault="00E04FBA" w:rsidP="00C56DFE">
      <w:pPr>
        <w:keepNext/>
        <w:tabs>
          <w:tab w:val="left" w:pos="1080"/>
        </w:tabs>
        <w:rPr>
          <w:rFonts w:asciiTheme="minorHAnsi" w:hAnsiTheme="minorHAnsi"/>
          <w:b/>
          <w:i/>
          <w:color w:val="FF0000"/>
        </w:rPr>
      </w:pPr>
      <w:r w:rsidRPr="006C43BC">
        <w:rPr>
          <w:rFonts w:asciiTheme="minorHAnsi" w:hAnsiTheme="minorHAnsi"/>
          <w:b/>
          <w:i/>
          <w:color w:val="FF0000"/>
        </w:rPr>
        <w:t xml:space="preserve">This section </w:t>
      </w:r>
      <w:r>
        <w:rPr>
          <w:rFonts w:asciiTheme="minorHAnsi" w:hAnsiTheme="minorHAnsi"/>
          <w:b/>
          <w:i/>
          <w:color w:val="FF0000"/>
        </w:rPr>
        <w:t>to</w:t>
      </w:r>
      <w:r w:rsidRPr="006C43BC">
        <w:rPr>
          <w:rFonts w:asciiTheme="minorHAnsi" w:hAnsiTheme="minorHAnsi"/>
          <w:b/>
          <w:i/>
          <w:color w:val="FF0000"/>
        </w:rPr>
        <w:t xml:space="preserve"> be completed by the Compliance Enforcement Authority</w:t>
      </w:r>
    </w:p>
    <w:tbl>
      <w:tblPr>
        <w:tblStyle w:val="TableGrid"/>
        <w:tblW w:w="0" w:type="auto"/>
        <w:tblLook w:val="04A0" w:firstRow="1" w:lastRow="0" w:firstColumn="1" w:lastColumn="0" w:noHBand="0" w:noVBand="1"/>
      </w:tblPr>
      <w:tblGrid>
        <w:gridCol w:w="374"/>
        <w:gridCol w:w="10416"/>
      </w:tblGrid>
      <w:tr w:rsidR="00B704BD" w:rsidRPr="00705BB3" w14:paraId="1CC4F6DD" w14:textId="77777777" w:rsidTr="00B679D3">
        <w:tc>
          <w:tcPr>
            <w:tcW w:w="374" w:type="dxa"/>
          </w:tcPr>
          <w:p w14:paraId="66429976" w14:textId="0B2B4DE9" w:rsidR="00B704BD" w:rsidRPr="00D12391" w:rsidRDefault="00B704BD" w:rsidP="00B704BD">
            <w:pPr>
              <w:tabs>
                <w:tab w:val="left" w:pos="0"/>
                <w:tab w:val="left" w:pos="900"/>
                <w:tab w:val="left" w:pos="6360"/>
              </w:tabs>
              <w:rPr>
                <w:rFonts w:asciiTheme="minorHAnsi" w:hAnsiTheme="minorHAnsi" w:cs="Times New Roman"/>
                <w:bCs/>
              </w:rPr>
            </w:pPr>
          </w:p>
        </w:tc>
        <w:tc>
          <w:tcPr>
            <w:tcW w:w="10416" w:type="dxa"/>
            <w:tcBorders>
              <w:bottom w:val="single" w:sz="4" w:space="0" w:color="auto"/>
            </w:tcBorders>
            <w:shd w:val="clear" w:color="auto" w:fill="DCDCFF"/>
          </w:tcPr>
          <w:p w14:paraId="24063250" w14:textId="4DDAD6EE" w:rsidR="00B704BD" w:rsidRPr="00B80377" w:rsidRDefault="00B704BD" w:rsidP="0086401D">
            <w:pPr>
              <w:tabs>
                <w:tab w:val="left" w:pos="0"/>
                <w:tab w:val="left" w:pos="900"/>
                <w:tab w:val="left" w:pos="6360"/>
              </w:tabs>
              <w:rPr>
                <w:rFonts w:asciiTheme="minorHAnsi" w:hAnsiTheme="minorHAnsi" w:cs="Times New Roman"/>
                <w:color w:val="auto"/>
              </w:rPr>
            </w:pPr>
            <w:r>
              <w:rPr>
                <w:rFonts w:asciiTheme="minorHAnsi" w:hAnsiTheme="minorHAnsi" w:cs="Times New Roman"/>
                <w:color w:val="auto"/>
              </w:rPr>
              <w:t xml:space="preserve">(2.1.) </w:t>
            </w:r>
            <w:r w:rsidR="0086401D">
              <w:rPr>
                <w:rFonts w:asciiTheme="minorHAnsi" w:hAnsiTheme="minorHAnsi" w:cs="Times New Roman"/>
                <w:color w:val="auto"/>
              </w:rPr>
              <w:t xml:space="preserve">Verify </w:t>
            </w:r>
            <w:r>
              <w:rPr>
                <w:rFonts w:asciiTheme="minorHAnsi" w:hAnsiTheme="minorHAnsi" w:cs="Times New Roman"/>
                <w:color w:val="auto"/>
              </w:rPr>
              <w:t xml:space="preserve">the entity made a determination </w:t>
            </w:r>
            <w:r w:rsidR="0020354D">
              <w:rPr>
                <w:rFonts w:asciiTheme="minorHAnsi" w:hAnsiTheme="minorHAnsi" w:cs="Times New Roman"/>
                <w:color w:val="auto"/>
              </w:rPr>
              <w:t xml:space="preserve">whether any load-responsive protective relays applied at the terminals of the Element met PRC-026-1 – Attachment B criteria, </w:t>
            </w:r>
            <w:r>
              <w:rPr>
                <w:rFonts w:asciiTheme="minorHAnsi" w:hAnsiTheme="minorHAnsi" w:cs="Times New Roman"/>
                <w:color w:val="auto"/>
              </w:rPr>
              <w:t xml:space="preserve">within 12 calendar months of </w:t>
            </w:r>
            <w:r w:rsidR="0086401D">
              <w:rPr>
                <w:rFonts w:asciiTheme="minorHAnsi" w:hAnsiTheme="minorHAnsi" w:cs="Times New Roman"/>
                <w:color w:val="auto"/>
              </w:rPr>
              <w:t xml:space="preserve">receiving </w:t>
            </w:r>
            <w:r>
              <w:rPr>
                <w:rFonts w:asciiTheme="minorHAnsi" w:hAnsiTheme="minorHAnsi" w:cs="Times New Roman"/>
                <w:color w:val="auto"/>
              </w:rPr>
              <w:t>notification</w:t>
            </w:r>
            <w:r w:rsidR="0086401D">
              <w:rPr>
                <w:rFonts w:asciiTheme="minorHAnsi" w:hAnsiTheme="minorHAnsi" w:cs="Times New Roman"/>
                <w:color w:val="auto"/>
              </w:rPr>
              <w:t xml:space="preserve"> pursuant to Requirement R1</w:t>
            </w:r>
            <w:r>
              <w:rPr>
                <w:rFonts w:asciiTheme="minorHAnsi" w:hAnsiTheme="minorHAnsi" w:cs="Times New Roman"/>
                <w:color w:val="auto"/>
              </w:rPr>
              <w:t xml:space="preserve">, unless the entity had previously evaluated the load-responsive protective relay(s) </w:t>
            </w:r>
            <w:r w:rsidR="009D50E4">
              <w:rPr>
                <w:rFonts w:asciiTheme="minorHAnsi" w:hAnsiTheme="minorHAnsi" w:cs="Times New Roman"/>
                <w:color w:val="auto"/>
              </w:rPr>
              <w:t xml:space="preserve">according to the PRC-026-1 – Attachment B criteria </w:t>
            </w:r>
            <w:r>
              <w:rPr>
                <w:rFonts w:asciiTheme="minorHAnsi" w:hAnsiTheme="minorHAnsi" w:cs="Times New Roman"/>
                <w:color w:val="auto"/>
              </w:rPr>
              <w:t>within the last five calendar years</w:t>
            </w:r>
            <w:r w:rsidRPr="00B80377">
              <w:rPr>
                <w:rFonts w:asciiTheme="minorHAnsi" w:hAnsiTheme="minorHAnsi" w:cs="Times New Roman"/>
                <w:color w:val="auto"/>
              </w:rPr>
              <w:t>.</w:t>
            </w:r>
          </w:p>
        </w:tc>
      </w:tr>
      <w:tr w:rsidR="00B704BD" w:rsidRPr="00705BB3" w14:paraId="38B6E4EA" w14:textId="77777777" w:rsidTr="00B679D3">
        <w:tc>
          <w:tcPr>
            <w:tcW w:w="374" w:type="dxa"/>
          </w:tcPr>
          <w:p w14:paraId="427DE111" w14:textId="77777777" w:rsidR="00B704BD" w:rsidRPr="00D12391" w:rsidRDefault="00B704BD" w:rsidP="00B704BD">
            <w:pPr>
              <w:tabs>
                <w:tab w:val="left" w:pos="0"/>
                <w:tab w:val="left" w:pos="900"/>
                <w:tab w:val="left" w:pos="6360"/>
              </w:tabs>
              <w:rPr>
                <w:rFonts w:asciiTheme="minorHAnsi" w:hAnsiTheme="minorHAnsi" w:cs="Times New Roman"/>
                <w:bCs/>
              </w:rPr>
            </w:pPr>
          </w:p>
        </w:tc>
        <w:tc>
          <w:tcPr>
            <w:tcW w:w="10416" w:type="dxa"/>
            <w:tcBorders>
              <w:bottom w:val="single" w:sz="4" w:space="0" w:color="auto"/>
            </w:tcBorders>
            <w:shd w:val="clear" w:color="auto" w:fill="DCDCFF"/>
          </w:tcPr>
          <w:p w14:paraId="72300EDB" w14:textId="348C46E3" w:rsidR="00B704BD" w:rsidRPr="00B80377" w:rsidRDefault="00B704BD" w:rsidP="00B704BD">
            <w:pPr>
              <w:tabs>
                <w:tab w:val="left" w:pos="0"/>
                <w:tab w:val="left" w:pos="900"/>
                <w:tab w:val="left" w:pos="6360"/>
              </w:tabs>
              <w:rPr>
                <w:rFonts w:asciiTheme="minorHAnsi" w:hAnsiTheme="minorHAnsi" w:cs="Times New Roman"/>
                <w:color w:val="auto"/>
              </w:rPr>
            </w:pPr>
            <w:r>
              <w:rPr>
                <w:rFonts w:asciiTheme="minorHAnsi" w:hAnsiTheme="minorHAnsi" w:cs="Times New Roman"/>
                <w:color w:val="auto"/>
              </w:rPr>
              <w:t xml:space="preserve">(2.2) </w:t>
            </w:r>
            <w:r w:rsidR="0086401D">
              <w:rPr>
                <w:rFonts w:asciiTheme="minorHAnsi" w:hAnsiTheme="minorHAnsi" w:cs="Times New Roman"/>
                <w:color w:val="auto"/>
              </w:rPr>
              <w:t>Verify</w:t>
            </w:r>
            <w:r>
              <w:rPr>
                <w:rFonts w:asciiTheme="minorHAnsi" w:hAnsiTheme="minorHAnsi" w:cs="Times New Roman"/>
                <w:color w:val="auto"/>
              </w:rPr>
              <w:t xml:space="preserve"> the entity made a determination </w:t>
            </w:r>
            <w:r w:rsidR="0020354D">
              <w:rPr>
                <w:rFonts w:asciiTheme="minorHAnsi" w:hAnsiTheme="minorHAnsi" w:cs="Times New Roman"/>
                <w:color w:val="auto"/>
              </w:rPr>
              <w:t xml:space="preserve">whether any load-responsive protective relays applied at the terminals of the Element met PRC-026-1 – Attachment B criteria, </w:t>
            </w:r>
            <w:r>
              <w:rPr>
                <w:rFonts w:asciiTheme="minorHAnsi" w:hAnsiTheme="minorHAnsi" w:cs="Times New Roman"/>
                <w:color w:val="auto"/>
              </w:rPr>
              <w:t xml:space="preserve">within 12 calendar months of </w:t>
            </w:r>
            <w:r w:rsidR="0086401D" w:rsidRPr="0086401D">
              <w:rPr>
                <w:rFonts w:asciiTheme="minorHAnsi" w:hAnsiTheme="minorHAnsi" w:cs="Times New Roman"/>
                <w:color w:val="auto"/>
              </w:rPr>
              <w:t>becoming aware of a generator, transformer, or transmission line BES Element that tripped in response to a stable or unstable power swing due to the operation of its protective relay(s)</w:t>
            </w:r>
            <w:r>
              <w:rPr>
                <w:rFonts w:asciiTheme="minorHAnsi" w:hAnsiTheme="minorHAnsi" w:cs="Times New Roman"/>
                <w:color w:val="auto"/>
              </w:rPr>
              <w:t>.</w:t>
            </w:r>
          </w:p>
        </w:tc>
      </w:tr>
      <w:tr w:rsidR="00B704BD" w:rsidRPr="006C43BC" w14:paraId="01E0A19C" w14:textId="77777777" w:rsidTr="00B679D3">
        <w:tc>
          <w:tcPr>
            <w:tcW w:w="10790" w:type="dxa"/>
            <w:gridSpan w:val="2"/>
            <w:shd w:val="clear" w:color="auto" w:fill="DCDCFF"/>
          </w:tcPr>
          <w:p w14:paraId="595C38CB" w14:textId="78C0E5F3" w:rsidR="00B704BD" w:rsidRDefault="00B704BD" w:rsidP="00B704BD">
            <w:pPr>
              <w:tabs>
                <w:tab w:val="left" w:pos="0"/>
                <w:tab w:val="left" w:pos="801"/>
              </w:tabs>
              <w:rPr>
                <w:rFonts w:asciiTheme="minorHAnsi" w:hAnsiTheme="minorHAnsi" w:cs="Times New Roman"/>
                <w:bCs/>
                <w:color w:val="auto"/>
              </w:rPr>
            </w:pPr>
            <w:r w:rsidRPr="006C43BC">
              <w:rPr>
                <w:rFonts w:asciiTheme="minorHAnsi" w:hAnsiTheme="minorHAnsi" w:cs="Times New Roman"/>
                <w:b/>
                <w:bCs/>
                <w:color w:val="auto"/>
              </w:rPr>
              <w:t>Note to Auditor:</w:t>
            </w:r>
            <w:r w:rsidRPr="006C43BC">
              <w:rPr>
                <w:rFonts w:asciiTheme="minorHAnsi" w:hAnsiTheme="minorHAnsi" w:cs="Times New Roman"/>
                <w:bCs/>
                <w:color w:val="auto"/>
              </w:rPr>
              <w:t xml:space="preserve"> </w:t>
            </w:r>
          </w:p>
          <w:p w14:paraId="41FB9738" w14:textId="77777777" w:rsidR="00B704BD" w:rsidRDefault="00B704BD" w:rsidP="00B704BD">
            <w:pPr>
              <w:tabs>
                <w:tab w:val="left" w:pos="0"/>
                <w:tab w:val="left" w:pos="801"/>
              </w:tabs>
              <w:rPr>
                <w:rFonts w:asciiTheme="minorHAnsi" w:hAnsiTheme="minorHAnsi" w:cs="Times New Roman"/>
                <w:bCs/>
                <w:color w:val="auto"/>
              </w:rPr>
            </w:pPr>
          </w:p>
          <w:p w14:paraId="2E335214" w14:textId="6BC07C9A" w:rsidR="00B704BD" w:rsidRPr="006C43BC" w:rsidRDefault="00B704BD" w:rsidP="00575D0A">
            <w:pPr>
              <w:tabs>
                <w:tab w:val="left" w:pos="0"/>
                <w:tab w:val="left" w:pos="801"/>
              </w:tabs>
              <w:rPr>
                <w:rFonts w:asciiTheme="minorHAnsi" w:hAnsiTheme="minorHAnsi" w:cs="Times New Roman"/>
                <w:bCs/>
                <w:color w:val="auto"/>
              </w:rPr>
            </w:pPr>
            <w:r>
              <w:rPr>
                <w:rFonts w:asciiTheme="minorHAnsi" w:hAnsiTheme="minorHAnsi" w:cs="Times New Roman"/>
                <w:color w:val="auto"/>
              </w:rPr>
              <w:t>The auditor should e</w:t>
            </w:r>
            <w:r w:rsidRPr="00294BC7">
              <w:rPr>
                <w:rFonts w:asciiTheme="minorHAnsi" w:hAnsiTheme="minorHAnsi" w:cs="Times New Roman"/>
                <w:color w:val="auto"/>
              </w:rPr>
              <w:t xml:space="preserve">nsure that </w:t>
            </w:r>
            <w:r>
              <w:rPr>
                <w:rFonts w:asciiTheme="minorHAnsi" w:hAnsiTheme="minorHAnsi" w:cs="Times New Roman"/>
                <w:color w:val="auto"/>
              </w:rPr>
              <w:t xml:space="preserve">all </w:t>
            </w:r>
            <w:r w:rsidRPr="00B80377">
              <w:rPr>
                <w:rFonts w:asciiTheme="minorHAnsi" w:hAnsiTheme="minorHAnsi" w:cs="Times New Roman"/>
                <w:color w:val="auto"/>
              </w:rPr>
              <w:t>load-responsive protective relay</w:t>
            </w:r>
            <w:r>
              <w:rPr>
                <w:rFonts w:asciiTheme="minorHAnsi" w:hAnsiTheme="minorHAnsi" w:cs="Times New Roman"/>
                <w:color w:val="auto"/>
              </w:rPr>
              <w:t>s applied</w:t>
            </w:r>
            <w:r w:rsidRPr="00B80377">
              <w:rPr>
                <w:rFonts w:asciiTheme="minorHAnsi" w:hAnsiTheme="minorHAnsi" w:cs="Times New Roman"/>
                <w:color w:val="auto"/>
              </w:rPr>
              <w:t xml:space="preserve"> </w:t>
            </w:r>
            <w:r>
              <w:rPr>
                <w:rFonts w:asciiTheme="minorHAnsi" w:hAnsiTheme="minorHAnsi" w:cs="Times New Roman"/>
                <w:color w:val="auto"/>
              </w:rPr>
              <w:t>at the terminals of</w:t>
            </w:r>
            <w:r w:rsidRPr="00B80377">
              <w:rPr>
                <w:rFonts w:asciiTheme="minorHAnsi" w:hAnsiTheme="minorHAnsi" w:cs="Times New Roman"/>
                <w:color w:val="auto"/>
              </w:rPr>
              <w:t xml:space="preserve"> </w:t>
            </w:r>
            <w:r>
              <w:rPr>
                <w:rFonts w:asciiTheme="minorHAnsi" w:hAnsiTheme="minorHAnsi" w:cs="Times New Roman"/>
                <w:color w:val="auto"/>
              </w:rPr>
              <w:t xml:space="preserve">a </w:t>
            </w:r>
            <w:r w:rsidRPr="00B80377">
              <w:rPr>
                <w:rFonts w:asciiTheme="minorHAnsi" w:hAnsiTheme="minorHAnsi" w:cs="Times New Roman"/>
                <w:color w:val="auto"/>
              </w:rPr>
              <w:t xml:space="preserve">selected </w:t>
            </w:r>
            <w:r>
              <w:rPr>
                <w:rFonts w:asciiTheme="minorHAnsi" w:hAnsiTheme="minorHAnsi" w:cs="Times New Roman"/>
                <w:color w:val="auto"/>
              </w:rPr>
              <w:t xml:space="preserve">BES </w:t>
            </w:r>
            <w:r w:rsidRPr="00B80377">
              <w:rPr>
                <w:rFonts w:asciiTheme="minorHAnsi" w:hAnsiTheme="minorHAnsi" w:cs="Times New Roman"/>
                <w:color w:val="auto"/>
              </w:rPr>
              <w:t>Element</w:t>
            </w:r>
            <w:r>
              <w:rPr>
                <w:rFonts w:asciiTheme="minorHAnsi" w:hAnsiTheme="minorHAnsi" w:cs="Times New Roman"/>
                <w:color w:val="auto"/>
              </w:rPr>
              <w:t xml:space="preserve"> have a determination of whether the </w:t>
            </w:r>
            <w:r w:rsidRPr="00B80377">
              <w:rPr>
                <w:rFonts w:asciiTheme="minorHAnsi" w:hAnsiTheme="minorHAnsi" w:cs="Times New Roman"/>
                <w:color w:val="auto"/>
              </w:rPr>
              <w:t>load-responsive protective relay</w:t>
            </w:r>
            <w:r>
              <w:rPr>
                <w:rFonts w:asciiTheme="minorHAnsi" w:hAnsiTheme="minorHAnsi" w:cs="Times New Roman"/>
                <w:color w:val="auto"/>
              </w:rPr>
              <w:t xml:space="preserve"> me</w:t>
            </w:r>
            <w:r w:rsidR="00765CEE">
              <w:rPr>
                <w:rFonts w:asciiTheme="minorHAnsi" w:hAnsiTheme="minorHAnsi" w:cs="Times New Roman"/>
                <w:color w:val="auto"/>
              </w:rPr>
              <w:t>e</w:t>
            </w:r>
            <w:r>
              <w:rPr>
                <w:rFonts w:asciiTheme="minorHAnsi" w:hAnsiTheme="minorHAnsi" w:cs="Times New Roman"/>
                <w:color w:val="auto"/>
              </w:rPr>
              <w:t>t</w:t>
            </w:r>
            <w:r w:rsidR="00765CEE">
              <w:rPr>
                <w:rFonts w:asciiTheme="minorHAnsi" w:hAnsiTheme="minorHAnsi" w:cs="Times New Roman"/>
                <w:color w:val="auto"/>
              </w:rPr>
              <w:t>s</w:t>
            </w:r>
            <w:r>
              <w:rPr>
                <w:rFonts w:asciiTheme="minorHAnsi" w:hAnsiTheme="minorHAnsi" w:cs="Times New Roman"/>
                <w:color w:val="auto"/>
              </w:rPr>
              <w:t xml:space="preserve"> the PRC-026-1 – Attachment B criteria based on the entity’s evaluation. For example, if an entity owns load-responsive protective relays at both ends of a transmission line BES Element and only one end of the line tripped due to a </w:t>
            </w:r>
            <w:r w:rsidR="00B205ED">
              <w:rPr>
                <w:rFonts w:asciiTheme="minorHAnsi" w:hAnsiTheme="minorHAnsi" w:cs="Times New Roman"/>
                <w:color w:val="auto"/>
              </w:rPr>
              <w:t xml:space="preserve">stable or unstable </w:t>
            </w:r>
            <w:r>
              <w:rPr>
                <w:rFonts w:asciiTheme="minorHAnsi" w:hAnsiTheme="minorHAnsi" w:cs="Times New Roman"/>
                <w:color w:val="auto"/>
              </w:rPr>
              <w:t xml:space="preserve">power swing according to Requirement R2, Part 2.2, the entity must evaluate the </w:t>
            </w:r>
            <w:r w:rsidRPr="00B80377">
              <w:rPr>
                <w:rFonts w:asciiTheme="minorHAnsi" w:hAnsiTheme="minorHAnsi" w:cs="Times New Roman"/>
                <w:color w:val="auto"/>
              </w:rPr>
              <w:t>load-responsive protective relay</w:t>
            </w:r>
            <w:r>
              <w:rPr>
                <w:rFonts w:asciiTheme="minorHAnsi" w:hAnsiTheme="minorHAnsi" w:cs="Times New Roman"/>
                <w:color w:val="auto"/>
              </w:rPr>
              <w:t>s</w:t>
            </w:r>
            <w:r w:rsidRPr="00B80377">
              <w:rPr>
                <w:rFonts w:asciiTheme="minorHAnsi" w:hAnsiTheme="minorHAnsi" w:cs="Times New Roman"/>
                <w:color w:val="auto"/>
              </w:rPr>
              <w:t xml:space="preserve"> </w:t>
            </w:r>
            <w:r w:rsidR="00765CEE">
              <w:rPr>
                <w:rFonts w:asciiTheme="minorHAnsi" w:hAnsiTheme="minorHAnsi" w:cs="Times New Roman"/>
                <w:color w:val="auto"/>
              </w:rPr>
              <w:t>at each end of</w:t>
            </w:r>
            <w:r w:rsidR="00765CEE" w:rsidRPr="00B80377">
              <w:rPr>
                <w:rFonts w:asciiTheme="minorHAnsi" w:hAnsiTheme="minorHAnsi" w:cs="Times New Roman"/>
                <w:color w:val="auto"/>
              </w:rPr>
              <w:t xml:space="preserve"> </w:t>
            </w:r>
            <w:r>
              <w:rPr>
                <w:rFonts w:asciiTheme="minorHAnsi" w:hAnsiTheme="minorHAnsi" w:cs="Times New Roman"/>
                <w:color w:val="auto"/>
              </w:rPr>
              <w:t>the</w:t>
            </w:r>
            <w:r w:rsidRPr="00B80377">
              <w:rPr>
                <w:rFonts w:asciiTheme="minorHAnsi" w:hAnsiTheme="minorHAnsi" w:cs="Times New Roman"/>
                <w:color w:val="auto"/>
              </w:rPr>
              <w:t xml:space="preserve"> </w:t>
            </w:r>
            <w:r>
              <w:rPr>
                <w:rFonts w:asciiTheme="minorHAnsi" w:hAnsiTheme="minorHAnsi" w:cs="Times New Roman"/>
                <w:color w:val="auto"/>
              </w:rPr>
              <w:t>identified</w:t>
            </w:r>
            <w:r w:rsidRPr="00B80377">
              <w:rPr>
                <w:rFonts w:asciiTheme="minorHAnsi" w:hAnsiTheme="minorHAnsi" w:cs="Times New Roman"/>
                <w:color w:val="auto"/>
              </w:rPr>
              <w:t xml:space="preserve"> </w:t>
            </w:r>
            <w:r>
              <w:rPr>
                <w:rFonts w:asciiTheme="minorHAnsi" w:hAnsiTheme="minorHAnsi" w:cs="Times New Roman"/>
                <w:color w:val="auto"/>
              </w:rPr>
              <w:t xml:space="preserve">BES </w:t>
            </w:r>
            <w:r w:rsidRPr="00B80377">
              <w:rPr>
                <w:rFonts w:asciiTheme="minorHAnsi" w:hAnsiTheme="minorHAnsi" w:cs="Times New Roman"/>
                <w:color w:val="auto"/>
              </w:rPr>
              <w:t>Element</w:t>
            </w:r>
            <w:r>
              <w:rPr>
                <w:rFonts w:asciiTheme="minorHAnsi" w:hAnsiTheme="minorHAnsi" w:cs="Times New Roman"/>
                <w:color w:val="auto"/>
              </w:rPr>
              <w:t xml:space="preserve"> (e.g., all terminals for which it owns).</w:t>
            </w:r>
            <w:r>
              <w:rPr>
                <w:rFonts w:asciiTheme="minorHAnsi" w:hAnsiTheme="minorHAnsi" w:cs="Times New Roman"/>
                <w:bCs/>
                <w:color w:val="auto"/>
              </w:rPr>
              <w:t xml:space="preserve"> </w:t>
            </w:r>
          </w:p>
        </w:tc>
      </w:tr>
    </w:tbl>
    <w:p w14:paraId="21A49712" w14:textId="77777777" w:rsidR="00E04FBA" w:rsidRPr="006C43BC" w:rsidRDefault="00E04FBA" w:rsidP="00C56DFE">
      <w:pPr>
        <w:tabs>
          <w:tab w:val="left" w:pos="0"/>
        </w:tabs>
        <w:rPr>
          <w:rFonts w:asciiTheme="minorHAnsi" w:hAnsiTheme="minorHAnsi" w:cs="Times New Roman"/>
          <w:b/>
          <w:bCs/>
        </w:rPr>
      </w:pPr>
    </w:p>
    <w:p w14:paraId="4C2B8C9F" w14:textId="7A3630A2" w:rsidR="0000616A" w:rsidRDefault="00E04FBA" w:rsidP="00C56DFE">
      <w:pPr>
        <w:pStyle w:val="RqtSection"/>
        <w:keepNext/>
        <w:widowControl/>
        <w:spacing w:after="240" w:line="240" w:lineRule="auto"/>
      </w:pPr>
      <w:r w:rsidRPr="006C43BC">
        <w:t>Auditor</w:t>
      </w:r>
      <w:r w:rsidR="00615EEF">
        <w:t xml:space="preserve"> </w:t>
      </w:r>
      <w:r w:rsidRPr="006C43BC">
        <w:t>Notes:</w:t>
      </w:r>
    </w:p>
    <w:tbl>
      <w:tblPr>
        <w:tblStyle w:val="TableGrid"/>
        <w:tblW w:w="0" w:type="auto"/>
        <w:tblLook w:val="04A0" w:firstRow="1" w:lastRow="0" w:firstColumn="1" w:lastColumn="0" w:noHBand="0" w:noVBand="1"/>
      </w:tblPr>
      <w:tblGrid>
        <w:gridCol w:w="10790"/>
      </w:tblGrid>
      <w:tr w:rsidR="00F81304" w14:paraId="2992772E" w14:textId="77777777" w:rsidTr="00F81304">
        <w:tc>
          <w:tcPr>
            <w:tcW w:w="10790" w:type="dxa"/>
          </w:tcPr>
          <w:p w14:paraId="72F2DD86" w14:textId="77777777" w:rsidR="00F81304" w:rsidRDefault="00F81304" w:rsidP="00C56DFE">
            <w:pPr>
              <w:pStyle w:val="RqtSection"/>
              <w:widowControl/>
              <w:spacing w:line="240" w:lineRule="auto"/>
              <w:rPr>
                <w:b w:val="0"/>
              </w:rPr>
            </w:pPr>
          </w:p>
          <w:p w14:paraId="56C047E1" w14:textId="77777777" w:rsidR="00F81304" w:rsidRDefault="00F81304" w:rsidP="00C56DFE">
            <w:pPr>
              <w:pStyle w:val="RqtSection"/>
              <w:widowControl/>
              <w:spacing w:line="240" w:lineRule="auto"/>
              <w:rPr>
                <w:b w:val="0"/>
              </w:rPr>
            </w:pPr>
          </w:p>
        </w:tc>
      </w:tr>
    </w:tbl>
    <w:p w14:paraId="5868470F" w14:textId="77777777" w:rsidR="00F81304" w:rsidRPr="00615EEF" w:rsidRDefault="00F81304" w:rsidP="00C56DFE">
      <w:pPr>
        <w:pStyle w:val="RqtSection"/>
        <w:widowControl/>
        <w:spacing w:line="240" w:lineRule="auto"/>
        <w:rPr>
          <w:b w:val="0"/>
        </w:rPr>
      </w:pPr>
    </w:p>
    <w:p w14:paraId="021AF9A9" w14:textId="77777777" w:rsidR="00E04FBA" w:rsidRDefault="00E04FBA" w:rsidP="00C56DFE">
      <w:pPr>
        <w:autoSpaceDE/>
        <w:autoSpaceDN/>
        <w:adjustRightInd/>
        <w:rPr>
          <w:rFonts w:asciiTheme="minorHAnsi" w:hAnsiTheme="minorHAnsi" w:cs="Times New Roman"/>
          <w:b/>
          <w:u w:val="single"/>
        </w:rPr>
      </w:pPr>
      <w:r>
        <w:rPr>
          <w:rFonts w:asciiTheme="minorHAnsi" w:hAnsiTheme="minorHAnsi" w:cs="Times New Roman"/>
          <w:b/>
          <w:u w:val="single"/>
        </w:rPr>
        <w:br w:type="page"/>
      </w:r>
    </w:p>
    <w:p w14:paraId="6FEEEF09" w14:textId="0973A262" w:rsidR="00085DE7" w:rsidRPr="008F56D6" w:rsidRDefault="00085DE7" w:rsidP="00C56DFE">
      <w:pPr>
        <w:pStyle w:val="SectHead"/>
        <w:keepNext/>
        <w:spacing w:after="240"/>
      </w:pPr>
      <w:r w:rsidRPr="006C43BC">
        <w:lastRenderedPageBreak/>
        <w:t>R</w:t>
      </w:r>
      <w:r w:rsidR="007A370C">
        <w:t>3</w:t>
      </w:r>
      <w:r w:rsidRPr="006C43BC">
        <w:t xml:space="preserve"> Supporting Evidence and Documentation</w:t>
      </w:r>
    </w:p>
    <w:p w14:paraId="3C552B20" w14:textId="0C62195F" w:rsidR="00085DE7" w:rsidRDefault="00085DE7" w:rsidP="007A370C">
      <w:pPr>
        <w:pStyle w:val="Requirement"/>
        <w:tabs>
          <w:tab w:val="clear" w:pos="576"/>
        </w:tabs>
        <w:ind w:left="720" w:hanging="720"/>
        <w:rPr>
          <w:rFonts w:asciiTheme="minorHAnsi" w:hAnsiTheme="minorHAnsi"/>
          <w:sz w:val="22"/>
          <w:szCs w:val="22"/>
        </w:rPr>
      </w:pPr>
      <w:r w:rsidRPr="0041039E">
        <w:rPr>
          <w:rFonts w:asciiTheme="minorHAnsi" w:hAnsiTheme="minorHAnsi"/>
          <w:sz w:val="22"/>
          <w:szCs w:val="22"/>
        </w:rPr>
        <w:t xml:space="preserve">Each </w:t>
      </w:r>
      <w:r w:rsidR="007A370C" w:rsidRPr="007A370C">
        <w:rPr>
          <w:rFonts w:asciiTheme="minorHAnsi" w:hAnsiTheme="minorHAnsi"/>
          <w:sz w:val="22"/>
          <w:szCs w:val="22"/>
        </w:rPr>
        <w:t>Generator Owner and Transmission Owner shall, within six full calendar months of determining a load-responsive protective relay does not meet the PRC-026-1 – Attachment B criteria, develop a Corrective Action Plan (CAP) to meet one or more of the following</w:t>
      </w:r>
      <w:r w:rsidR="007A370C">
        <w:rPr>
          <w:rFonts w:asciiTheme="minorHAnsi" w:hAnsiTheme="minorHAnsi"/>
          <w:sz w:val="22"/>
          <w:szCs w:val="22"/>
        </w:rPr>
        <w:t>:</w:t>
      </w:r>
    </w:p>
    <w:p w14:paraId="1BCDD8D4" w14:textId="0BC025D5" w:rsidR="007A370C" w:rsidRPr="007A370C" w:rsidRDefault="007A370C" w:rsidP="007A370C">
      <w:pPr>
        <w:pStyle w:val="Requirement"/>
        <w:numPr>
          <w:ilvl w:val="0"/>
          <w:numId w:val="49"/>
        </w:numPr>
        <w:ind w:left="1260"/>
        <w:rPr>
          <w:rFonts w:asciiTheme="minorHAnsi" w:hAnsiTheme="minorHAnsi"/>
          <w:sz w:val="22"/>
          <w:szCs w:val="22"/>
        </w:rPr>
      </w:pPr>
      <w:r w:rsidRPr="007A370C">
        <w:rPr>
          <w:rFonts w:asciiTheme="minorHAnsi" w:hAnsiTheme="minorHAnsi"/>
          <w:sz w:val="22"/>
          <w:szCs w:val="22"/>
        </w:rPr>
        <w:t>The Protection System meets the PRC-026-1 – Attachment B criteria, while maintaining dependable fault detection and dependable out-of-step tripping (if out-of-step tripping is applied at the terminal of the BES Element); or</w:t>
      </w:r>
    </w:p>
    <w:p w14:paraId="56CFE41A" w14:textId="22825901" w:rsidR="007A370C" w:rsidRPr="00431449" w:rsidRDefault="007A370C" w:rsidP="007A370C">
      <w:pPr>
        <w:pStyle w:val="Requirement"/>
        <w:numPr>
          <w:ilvl w:val="0"/>
          <w:numId w:val="49"/>
        </w:numPr>
        <w:ind w:left="1260"/>
        <w:rPr>
          <w:rFonts w:asciiTheme="minorHAnsi" w:hAnsiTheme="minorHAnsi"/>
          <w:sz w:val="22"/>
          <w:szCs w:val="22"/>
        </w:rPr>
      </w:pPr>
      <w:r w:rsidRPr="007A370C">
        <w:rPr>
          <w:rFonts w:asciiTheme="minorHAnsi" w:hAnsiTheme="minorHAnsi"/>
          <w:sz w:val="22"/>
          <w:szCs w:val="22"/>
        </w:rPr>
        <w:t>The Protection System is excluded under the PRC-026-1 – Attachment A criteria (e.g., modifying the Protection System so that relay functions are supervised by power swing blocking or using relay systems that are immune to power swings), while maintaining dependable fault detection and dependable out-of-step tripping (if out-of-step tripping is applied at the terminal of the BES Element).</w:t>
      </w:r>
    </w:p>
    <w:p w14:paraId="2A643209" w14:textId="67506BBB" w:rsidR="00085DE7" w:rsidRPr="002163F9" w:rsidRDefault="00085DE7" w:rsidP="0089767F">
      <w:pPr>
        <w:pStyle w:val="Measure"/>
      </w:pPr>
      <w:r w:rsidRPr="002163F9">
        <w:t xml:space="preserve">The </w:t>
      </w:r>
      <w:r w:rsidR="003F1C12" w:rsidRPr="003F1C12">
        <w:t>Generator Owner and Transmission Owner shall have dated evidence that demonstrates the development of a CAP in accordance with Requirement R3. Evidence may include, but is not limited to, the following documentation: corrective action plans, maintenance records, settings sheets, project or work management program records, or work orders</w:t>
      </w:r>
      <w:r w:rsidRPr="002163F9">
        <w:t>.</w:t>
      </w:r>
    </w:p>
    <w:p w14:paraId="60E03AB7" w14:textId="77777777" w:rsidR="00085DE7" w:rsidRDefault="00085DE7" w:rsidP="00C56DFE">
      <w:pPr>
        <w:autoSpaceDE/>
        <w:autoSpaceDN/>
        <w:adjustRightInd/>
        <w:rPr>
          <w:rFonts w:asciiTheme="minorHAnsi" w:hAnsiTheme="minorHAnsi"/>
          <w:b/>
          <w:color w:val="auto"/>
          <w:szCs w:val="22"/>
          <w:u w:val="single"/>
        </w:rPr>
      </w:pPr>
    </w:p>
    <w:p w14:paraId="15396835" w14:textId="25400C6E" w:rsidR="00085DE7" w:rsidRPr="00615EEF" w:rsidRDefault="00085DE7" w:rsidP="00C56DFE">
      <w:pPr>
        <w:keepNext/>
        <w:spacing w:after="120"/>
        <w:rPr>
          <w:rFonts w:asciiTheme="minorHAnsi" w:hAnsiTheme="minorHAnsi" w:cs="Times New Roman"/>
        </w:rPr>
      </w:pPr>
      <w:r w:rsidRPr="00441CAC">
        <w:rPr>
          <w:rFonts w:asciiTheme="minorHAnsi" w:hAnsiTheme="minorHAnsi" w:cs="Times New Roman"/>
          <w:b/>
        </w:rPr>
        <w:t xml:space="preserve">Registered Entity Response </w:t>
      </w:r>
      <w:r w:rsidRPr="00441CAC">
        <w:rPr>
          <w:rFonts w:asciiTheme="minorHAnsi" w:hAnsiTheme="minorHAnsi" w:cs="Times New Roman"/>
          <w:b/>
          <w:color w:val="FF0000"/>
        </w:rPr>
        <w:t>(Required)</w:t>
      </w:r>
      <w:r w:rsidRPr="00441CAC">
        <w:rPr>
          <w:rFonts w:asciiTheme="minorHAnsi" w:hAnsiTheme="minorHAnsi" w:cs="Times New Roman"/>
          <w:b/>
        </w:rPr>
        <w:t>:</w:t>
      </w:r>
    </w:p>
    <w:p w14:paraId="565F780B" w14:textId="4EDDDB02" w:rsidR="00085DE7" w:rsidRDefault="00085DE7" w:rsidP="00C56DFE">
      <w:pPr>
        <w:keepNext/>
        <w:spacing w:after="120"/>
        <w:rPr>
          <w:rFonts w:asciiTheme="minorHAnsi" w:hAnsiTheme="minorHAnsi" w:cs="Times New Roman"/>
          <w:color w:val="auto"/>
        </w:rPr>
      </w:pPr>
      <w:r w:rsidRPr="006C43BC">
        <w:rPr>
          <w:rFonts w:asciiTheme="minorHAnsi" w:hAnsiTheme="minorHAnsi" w:cs="Times New Roman"/>
          <w:b/>
        </w:rPr>
        <w:t xml:space="preserve">Question: </w:t>
      </w:r>
      <w:r w:rsidR="002163F9">
        <w:rPr>
          <w:rFonts w:asciiTheme="minorHAnsi" w:hAnsiTheme="minorHAnsi" w:cs="Times New Roman"/>
          <w:color w:val="auto"/>
        </w:rPr>
        <w:t xml:space="preserve">Did the entity </w:t>
      </w:r>
      <w:r w:rsidR="0086401D">
        <w:rPr>
          <w:rFonts w:asciiTheme="minorHAnsi" w:hAnsiTheme="minorHAnsi" w:cs="Times New Roman"/>
          <w:color w:val="auto"/>
        </w:rPr>
        <w:t>determine</w:t>
      </w:r>
      <w:r w:rsidR="00505B2E">
        <w:rPr>
          <w:rFonts w:asciiTheme="minorHAnsi" w:hAnsiTheme="minorHAnsi" w:cs="Times New Roman"/>
          <w:color w:val="auto"/>
        </w:rPr>
        <w:t xml:space="preserve"> any </w:t>
      </w:r>
      <w:r w:rsidR="00493BA2">
        <w:rPr>
          <w:rFonts w:asciiTheme="minorHAnsi" w:hAnsiTheme="minorHAnsi" w:cs="Times New Roman"/>
          <w:color w:val="auto"/>
        </w:rPr>
        <w:t>load-responsive protective relays</w:t>
      </w:r>
      <w:r w:rsidR="00505B2E">
        <w:rPr>
          <w:rFonts w:asciiTheme="minorHAnsi" w:hAnsiTheme="minorHAnsi" w:cs="Times New Roman"/>
          <w:color w:val="auto"/>
        </w:rPr>
        <w:t xml:space="preserve"> that </w:t>
      </w:r>
      <w:r w:rsidR="00D94A42">
        <w:rPr>
          <w:rFonts w:asciiTheme="minorHAnsi" w:hAnsiTheme="minorHAnsi" w:cs="Times New Roman"/>
          <w:color w:val="auto"/>
        </w:rPr>
        <w:t>did not</w:t>
      </w:r>
      <w:r w:rsidR="00505B2E">
        <w:rPr>
          <w:rFonts w:asciiTheme="minorHAnsi" w:hAnsiTheme="minorHAnsi" w:cs="Times New Roman"/>
          <w:color w:val="auto"/>
        </w:rPr>
        <w:t xml:space="preserve"> meet </w:t>
      </w:r>
      <w:r w:rsidR="00513C70">
        <w:rPr>
          <w:rFonts w:asciiTheme="minorHAnsi" w:hAnsiTheme="minorHAnsi" w:cs="Times New Roman"/>
          <w:color w:val="auto"/>
        </w:rPr>
        <w:t xml:space="preserve">the </w:t>
      </w:r>
      <w:r w:rsidR="00505B2E">
        <w:rPr>
          <w:rFonts w:asciiTheme="minorHAnsi" w:hAnsiTheme="minorHAnsi" w:cs="Times New Roman"/>
          <w:color w:val="auto"/>
        </w:rPr>
        <w:t xml:space="preserve">PRC-026-1 – Attachment B </w:t>
      </w:r>
      <w:r w:rsidR="00D94A42">
        <w:rPr>
          <w:rFonts w:asciiTheme="minorHAnsi" w:hAnsiTheme="minorHAnsi" w:cs="Times New Roman"/>
          <w:color w:val="auto"/>
        </w:rPr>
        <w:t>criteria</w:t>
      </w:r>
      <w:r w:rsidRPr="00B80377">
        <w:rPr>
          <w:rFonts w:asciiTheme="minorHAnsi" w:hAnsiTheme="minorHAnsi" w:cs="Times New Roman"/>
          <w:color w:val="auto"/>
        </w:rPr>
        <w:t>?</w:t>
      </w:r>
    </w:p>
    <w:p w14:paraId="5AF97C7D" w14:textId="2060DCE0" w:rsidR="00622CEB" w:rsidRDefault="000E6080" w:rsidP="00C56DFE">
      <w:pPr>
        <w:tabs>
          <w:tab w:val="left" w:pos="720"/>
        </w:tabs>
        <w:rPr>
          <w:rFonts w:asciiTheme="minorHAnsi" w:hAnsiTheme="minorHAnsi" w:cs="Times New Roman"/>
        </w:rPr>
      </w:pPr>
      <w:sdt>
        <w:sdtPr>
          <w:rPr>
            <w:rFonts w:asciiTheme="minorHAnsi" w:hAnsiTheme="minorHAnsi" w:cs="Times New Roman"/>
          </w:rPr>
          <w:id w:val="-218819817"/>
          <w14:checkbox>
            <w14:checked w14:val="0"/>
            <w14:checkedState w14:val="2612" w14:font="MS Gothic"/>
            <w14:uncheckedState w14:val="2610" w14:font="MS Gothic"/>
          </w14:checkbox>
        </w:sdtPr>
        <w:sdtEndPr/>
        <w:sdtContent>
          <w:r w:rsidR="005314ED">
            <w:rPr>
              <w:rFonts w:ascii="MS Gothic" w:eastAsia="MS Gothic" w:hAnsi="MS Gothic" w:cs="Times New Roman" w:hint="eastAsia"/>
            </w:rPr>
            <w:t>☐</w:t>
          </w:r>
        </w:sdtContent>
      </w:sdt>
      <w:r w:rsidR="005314ED">
        <w:rPr>
          <w:rFonts w:asciiTheme="minorHAnsi" w:hAnsiTheme="minorHAnsi" w:cs="Times New Roman"/>
        </w:rPr>
        <w:t xml:space="preserve"> Yes</w:t>
      </w:r>
      <w:r w:rsidR="00493BA2">
        <w:rPr>
          <w:rFonts w:asciiTheme="minorHAnsi" w:hAnsiTheme="minorHAnsi" w:cs="Times New Roman"/>
        </w:rPr>
        <w:t xml:space="preserve"> </w:t>
      </w:r>
      <w:sdt>
        <w:sdtPr>
          <w:rPr>
            <w:rFonts w:asciiTheme="minorHAnsi" w:hAnsiTheme="minorHAnsi" w:cs="Times New Roman"/>
          </w:rPr>
          <w:id w:val="-1435277132"/>
          <w14:checkbox>
            <w14:checked w14:val="0"/>
            <w14:checkedState w14:val="2612" w14:font="MS Gothic"/>
            <w14:uncheckedState w14:val="2610" w14:font="MS Gothic"/>
          </w14:checkbox>
        </w:sdtPr>
        <w:sdtEndPr/>
        <w:sdtContent>
          <w:r w:rsidR="005314ED">
            <w:rPr>
              <w:rFonts w:ascii="MS Gothic" w:eastAsia="MS Gothic" w:hAnsi="MS Gothic" w:cs="Times New Roman" w:hint="eastAsia"/>
            </w:rPr>
            <w:t>☐</w:t>
          </w:r>
        </w:sdtContent>
      </w:sdt>
      <w:r w:rsidR="005314ED" w:rsidRPr="00B879E6">
        <w:rPr>
          <w:rFonts w:asciiTheme="minorHAnsi" w:hAnsiTheme="minorHAnsi" w:cs="Times New Roman"/>
        </w:rPr>
        <w:t xml:space="preserve"> No</w:t>
      </w:r>
      <w:r w:rsidR="005314ED">
        <w:rPr>
          <w:rFonts w:asciiTheme="minorHAnsi" w:hAnsiTheme="minorHAnsi" w:cs="Times New Roman"/>
        </w:rPr>
        <w:tab/>
      </w:r>
    </w:p>
    <w:p w14:paraId="2818EFB4" w14:textId="5FA9FA9D" w:rsidR="005314ED" w:rsidRPr="00EB5B16" w:rsidRDefault="005314ED" w:rsidP="00C56DFE">
      <w:pPr>
        <w:tabs>
          <w:tab w:val="left" w:pos="720"/>
        </w:tabs>
        <w:rPr>
          <w:rFonts w:asciiTheme="minorHAnsi" w:hAnsiTheme="minorHAnsi" w:cs="Times New Roman"/>
          <w:strike/>
          <w:color w:val="auto"/>
        </w:rPr>
      </w:pPr>
      <w:r>
        <w:rPr>
          <w:rFonts w:asciiTheme="minorHAnsi" w:hAnsiTheme="minorHAnsi" w:cs="Times New Roman"/>
        </w:rPr>
        <w:t>If</w:t>
      </w:r>
      <w:r w:rsidR="00622CEB">
        <w:rPr>
          <w:rFonts w:asciiTheme="minorHAnsi" w:hAnsiTheme="minorHAnsi" w:cs="Times New Roman"/>
        </w:rPr>
        <w:t xml:space="preserve"> </w:t>
      </w:r>
      <w:r w:rsidR="00E05415">
        <w:rPr>
          <w:rFonts w:asciiTheme="minorHAnsi" w:hAnsiTheme="minorHAnsi" w:cs="Times New Roman"/>
        </w:rPr>
        <w:t>y</w:t>
      </w:r>
      <w:r w:rsidR="00622CEB">
        <w:rPr>
          <w:rFonts w:asciiTheme="minorHAnsi" w:hAnsiTheme="minorHAnsi" w:cs="Times New Roman"/>
        </w:rPr>
        <w:t xml:space="preserve">es, provide a list of such </w:t>
      </w:r>
      <w:r w:rsidR="00493BA2">
        <w:rPr>
          <w:rFonts w:asciiTheme="minorHAnsi" w:hAnsiTheme="minorHAnsi" w:cs="Times New Roman"/>
          <w:color w:val="auto"/>
        </w:rPr>
        <w:t>load-responsive protective relays</w:t>
      </w:r>
      <w:r w:rsidR="00622CEB">
        <w:rPr>
          <w:rFonts w:asciiTheme="minorHAnsi" w:hAnsiTheme="minorHAnsi" w:cs="Times New Roman"/>
        </w:rPr>
        <w:t xml:space="preserve">. </w:t>
      </w:r>
      <w:r w:rsidR="0086401D" w:rsidRPr="0086401D">
        <w:rPr>
          <w:rFonts w:asciiTheme="minorHAnsi" w:hAnsiTheme="minorHAnsi" w:cs="Times New Roman"/>
        </w:rPr>
        <w:t>If no, please explain how the entity made this determination</w:t>
      </w:r>
      <w:r w:rsidR="0086401D">
        <w:rPr>
          <w:rFonts w:asciiTheme="minorHAnsi" w:hAnsiTheme="minorHAnsi" w:cs="Times New Roman"/>
        </w:rPr>
        <w:t>.</w:t>
      </w:r>
    </w:p>
    <w:p w14:paraId="5FB083C3" w14:textId="77777777" w:rsidR="005314ED" w:rsidRDefault="005314ED" w:rsidP="00C56DFE">
      <w:pPr>
        <w:autoSpaceDE/>
        <w:rPr>
          <w:rFonts w:asciiTheme="minorHAnsi" w:hAnsiTheme="minorHAnsi" w:cs="Times New Roman"/>
          <w:b/>
          <w:bCs/>
          <w:color w:val="auto"/>
        </w:rPr>
      </w:pPr>
    </w:p>
    <w:p w14:paraId="6EBA5928" w14:textId="2ED791FC" w:rsidR="00085DE7" w:rsidRPr="006C43BC" w:rsidRDefault="00085DE7" w:rsidP="00C56DFE">
      <w:pPr>
        <w:keepNext/>
        <w:spacing w:after="120"/>
        <w:rPr>
          <w:rFonts w:asciiTheme="minorHAnsi" w:hAnsiTheme="minorHAnsi" w:cs="Times New Roman"/>
        </w:rPr>
      </w:pPr>
      <w:r w:rsidRPr="00B80377">
        <w:rPr>
          <w:rFonts w:asciiTheme="minorHAnsi" w:hAnsiTheme="minorHAnsi" w:cs="Times New Roman"/>
          <w:b/>
          <w:bCs/>
          <w:color w:val="auto"/>
        </w:rPr>
        <w:t>Note to Auditor:</w:t>
      </w:r>
    </w:p>
    <w:p w14:paraId="7DFB48DE" w14:textId="7C72C81F" w:rsidR="00085DE7" w:rsidRPr="00557049" w:rsidRDefault="00085DE7" w:rsidP="00C56DFE">
      <w:pPr>
        <w:autoSpaceDE/>
        <w:autoSpaceDN/>
        <w:adjustRightInd/>
        <w:spacing w:after="120"/>
        <w:rPr>
          <w:rFonts w:asciiTheme="minorHAnsi" w:hAnsiTheme="minorHAnsi" w:cs="Times New Roman"/>
        </w:rPr>
      </w:pPr>
      <w:r>
        <w:rPr>
          <w:rFonts w:asciiTheme="minorHAnsi" w:hAnsiTheme="minorHAnsi" w:cs="Times New Roman"/>
        </w:rPr>
        <w:t>[Note: A separate spreadsheet or other document may be used. If so, provide the document reference below.]</w:t>
      </w:r>
    </w:p>
    <w:p w14:paraId="2C2757DF" w14:textId="77777777" w:rsidR="00085DE7" w:rsidRPr="00705BB3" w:rsidRDefault="00085DE7" w:rsidP="00C56DFE">
      <w:pPr>
        <w:shd w:val="clear" w:color="auto" w:fill="CDFFCD"/>
        <w:jc w:val="both"/>
        <w:rPr>
          <w:rFonts w:asciiTheme="minorHAnsi" w:hAnsiTheme="minorHAnsi" w:cs="Times New Roman"/>
          <w:bCs/>
          <w:color w:val="auto"/>
          <w:sz w:val="22"/>
          <w:szCs w:val="22"/>
        </w:rPr>
      </w:pPr>
    </w:p>
    <w:p w14:paraId="7C62DD26" w14:textId="77777777" w:rsidR="00085DE7" w:rsidRPr="00705BB3" w:rsidRDefault="00085DE7" w:rsidP="00C56DFE">
      <w:pPr>
        <w:shd w:val="clear" w:color="auto" w:fill="CDFFCD"/>
        <w:jc w:val="both"/>
        <w:rPr>
          <w:rFonts w:asciiTheme="minorHAnsi" w:hAnsiTheme="minorHAnsi" w:cs="Times New Roman"/>
          <w:bCs/>
          <w:color w:val="auto"/>
          <w:sz w:val="22"/>
          <w:szCs w:val="22"/>
        </w:rPr>
      </w:pPr>
    </w:p>
    <w:p w14:paraId="77CB0485" w14:textId="77777777" w:rsidR="00085DE7" w:rsidRPr="006C43BC" w:rsidRDefault="00085DE7" w:rsidP="00C56DFE">
      <w:pPr>
        <w:tabs>
          <w:tab w:val="left" w:pos="0"/>
        </w:tabs>
        <w:rPr>
          <w:rFonts w:asciiTheme="minorHAnsi" w:hAnsiTheme="minorHAnsi" w:cs="Times New Roman"/>
          <w:b/>
          <w:bCs/>
        </w:rPr>
      </w:pPr>
    </w:p>
    <w:p w14:paraId="42795D20" w14:textId="77777777" w:rsidR="00085DE7" w:rsidRPr="00615EEF" w:rsidRDefault="00085DE7" w:rsidP="00C56DFE">
      <w:pPr>
        <w:keepNext/>
        <w:rPr>
          <w:rFonts w:asciiTheme="minorHAnsi" w:hAnsiTheme="minorHAnsi" w:cs="Times New Roman"/>
          <w:bCs/>
          <w:color w:val="auto"/>
        </w:rPr>
      </w:pPr>
      <w:r w:rsidRPr="006C43BC">
        <w:rPr>
          <w:rFonts w:asciiTheme="minorHAnsi" w:hAnsiTheme="minorHAnsi" w:cs="Times New Roman"/>
          <w:b/>
          <w:bCs/>
        </w:rPr>
        <w:t xml:space="preserve">Registered Entity Response </w:t>
      </w:r>
      <w:r w:rsidRPr="006C43BC">
        <w:rPr>
          <w:rFonts w:asciiTheme="minorHAnsi" w:hAnsiTheme="minorHAnsi" w:cs="Times New Roman"/>
          <w:b/>
          <w:bCs/>
          <w:color w:val="FF0000"/>
        </w:rPr>
        <w:t>(</w:t>
      </w:r>
      <w:r>
        <w:rPr>
          <w:rFonts w:asciiTheme="minorHAnsi" w:hAnsiTheme="minorHAnsi" w:cs="Times New Roman"/>
          <w:b/>
          <w:bCs/>
          <w:color w:val="FF0000"/>
        </w:rPr>
        <w:t>Required</w:t>
      </w:r>
      <w:r w:rsidRPr="006C43BC">
        <w:rPr>
          <w:rFonts w:asciiTheme="minorHAnsi" w:hAnsiTheme="minorHAnsi" w:cs="Times New Roman"/>
          <w:b/>
          <w:bCs/>
          <w:color w:val="FF0000"/>
        </w:rPr>
        <w:t>)</w:t>
      </w:r>
      <w:r w:rsidRPr="006C43BC">
        <w:rPr>
          <w:rFonts w:asciiTheme="minorHAnsi" w:hAnsiTheme="minorHAnsi" w:cs="Times New Roman"/>
          <w:b/>
          <w:bCs/>
        </w:rPr>
        <w:t>:</w:t>
      </w:r>
    </w:p>
    <w:p w14:paraId="44F66360" w14:textId="77777777" w:rsidR="00085DE7" w:rsidRPr="00A5228E" w:rsidRDefault="00085DE7" w:rsidP="00C56DFE">
      <w:pPr>
        <w:keepNext/>
        <w:rPr>
          <w:rFonts w:asciiTheme="minorHAnsi" w:hAnsiTheme="minorHAnsi" w:cs="Times New Roman"/>
          <w:b/>
          <w:bCs/>
        </w:rPr>
      </w:pPr>
      <w:r w:rsidRPr="00A5228E">
        <w:rPr>
          <w:rFonts w:asciiTheme="minorHAnsi" w:hAnsiTheme="minorHAnsi" w:cs="Times New Roman"/>
          <w:b/>
          <w:bCs/>
        </w:rPr>
        <w:t>Compliance Narrative</w:t>
      </w:r>
      <w:r>
        <w:rPr>
          <w:rFonts w:asciiTheme="minorHAnsi" w:hAnsiTheme="minorHAnsi" w:cs="Times New Roman"/>
          <w:b/>
          <w:bCs/>
        </w:rPr>
        <w:t>:</w:t>
      </w:r>
    </w:p>
    <w:p w14:paraId="3B4F300B" w14:textId="77777777" w:rsidR="00085DE7" w:rsidRPr="00513C70" w:rsidRDefault="00085DE7" w:rsidP="00C56DFE">
      <w:pPr>
        <w:rPr>
          <w:rFonts w:asciiTheme="minorHAnsi" w:eastAsia="Calibri" w:hAnsiTheme="minorHAnsi" w:cs="Times New Roman"/>
        </w:rPr>
      </w:pPr>
      <w:r w:rsidRPr="00513C70">
        <w:rPr>
          <w:rFonts w:asciiTheme="minorHAnsi" w:eastAsia="Calibri" w:hAnsiTheme="minorHAnsi" w:cs="Times New Roman"/>
        </w:rPr>
        <w:t>Provide a brief explanation, in your own words, of how you comply with this Requirement. References to supplied evidence, including links to the appropriate page, are recommended.</w:t>
      </w:r>
    </w:p>
    <w:p w14:paraId="67F2EB7D" w14:textId="77777777" w:rsidR="00085DE7" w:rsidRPr="00705BB3" w:rsidRDefault="00085DE7" w:rsidP="00C56DFE">
      <w:pPr>
        <w:shd w:val="clear" w:color="auto" w:fill="CDFFCD"/>
        <w:jc w:val="both"/>
        <w:rPr>
          <w:rFonts w:asciiTheme="minorHAnsi" w:hAnsiTheme="minorHAnsi" w:cs="Times New Roman"/>
          <w:bCs/>
          <w:color w:val="auto"/>
          <w:sz w:val="22"/>
          <w:szCs w:val="22"/>
        </w:rPr>
      </w:pPr>
    </w:p>
    <w:p w14:paraId="6D40FDEA" w14:textId="77777777" w:rsidR="00085DE7" w:rsidRPr="00705BB3" w:rsidRDefault="00085DE7" w:rsidP="00C56DFE">
      <w:pPr>
        <w:shd w:val="clear" w:color="auto" w:fill="CDFFCD"/>
        <w:jc w:val="both"/>
        <w:rPr>
          <w:rFonts w:asciiTheme="minorHAnsi" w:hAnsiTheme="minorHAnsi" w:cs="Times New Roman"/>
          <w:bCs/>
          <w:color w:val="auto"/>
          <w:sz w:val="22"/>
          <w:szCs w:val="22"/>
        </w:rPr>
      </w:pPr>
    </w:p>
    <w:p w14:paraId="7159DC3C" w14:textId="77777777" w:rsidR="00085DE7" w:rsidRPr="006C43BC" w:rsidRDefault="00085DE7" w:rsidP="00C56DFE">
      <w:pPr>
        <w:rPr>
          <w:rFonts w:asciiTheme="minorHAnsi" w:hAnsiTheme="minorHAnsi" w:cs="Times New Roman"/>
          <w:b/>
          <w:bCs/>
        </w:rPr>
      </w:pPr>
    </w:p>
    <w:p w14:paraId="1F62EF19" w14:textId="77777777" w:rsidR="00085DE7" w:rsidRPr="006C43BC" w:rsidRDefault="00085DE7" w:rsidP="00C56DFE">
      <w:pPr>
        <w:pStyle w:val="RqtSection"/>
        <w:keepNext/>
        <w:widowControl/>
        <w:spacing w:line="240" w:lineRule="auto"/>
        <w:rPr>
          <w:rFonts w:cstheme="minorHAnsi"/>
          <w:i/>
          <w:iCs/>
        </w:rPr>
      </w:pPr>
      <w:r>
        <w:t>Evidence Requested</w:t>
      </w:r>
      <w:r w:rsidRPr="0081011C">
        <w:rPr>
          <w:vertAlign w:val="superscript"/>
        </w:rPr>
        <w:t>i</w:t>
      </w:r>
      <w:r w:rsidRPr="006C43BC">
        <w:t>:</w:t>
      </w:r>
    </w:p>
    <w:tbl>
      <w:tblPr>
        <w:tblStyle w:val="TableGrid"/>
        <w:tblW w:w="0" w:type="auto"/>
        <w:shd w:val="clear" w:color="auto" w:fill="DCDCFF"/>
        <w:tblLook w:val="04A0" w:firstRow="1" w:lastRow="0" w:firstColumn="1" w:lastColumn="0" w:noHBand="0" w:noVBand="1"/>
      </w:tblPr>
      <w:tblGrid>
        <w:gridCol w:w="10790"/>
      </w:tblGrid>
      <w:tr w:rsidR="00085DE7" w:rsidRPr="006C43BC" w14:paraId="61F7474F" w14:textId="77777777" w:rsidTr="00222834">
        <w:tc>
          <w:tcPr>
            <w:tcW w:w="10790" w:type="dxa"/>
            <w:shd w:val="clear" w:color="auto" w:fill="DCDCFF"/>
          </w:tcPr>
          <w:p w14:paraId="317B4AF4" w14:textId="77777777" w:rsidR="00085DE7" w:rsidRPr="00705BB3" w:rsidRDefault="00085DE7" w:rsidP="00C56DFE">
            <w:pPr>
              <w:keepNext/>
              <w:tabs>
                <w:tab w:val="left" w:pos="0"/>
              </w:tabs>
              <w:rPr>
                <w:rFonts w:asciiTheme="minorHAnsi" w:hAnsiTheme="minorHAnsi" w:cs="Times New Roman"/>
                <w:b/>
              </w:rPr>
            </w:pPr>
            <w:r w:rsidRPr="00705BB3">
              <w:rPr>
                <w:rFonts w:asciiTheme="minorHAnsi" w:hAnsiTheme="minorHAnsi" w:cs="Times New Roman"/>
                <w:b/>
                <w:bCs/>
                <w:color w:val="auto"/>
              </w:rPr>
              <w:t>Provide the following evidence, or other evidence to demonstrate compliance.</w:t>
            </w:r>
          </w:p>
        </w:tc>
      </w:tr>
      <w:tr w:rsidR="00085DE7" w:rsidRPr="00676D1E" w14:paraId="1240DDFF" w14:textId="77777777" w:rsidTr="00222834">
        <w:tc>
          <w:tcPr>
            <w:tcW w:w="10790" w:type="dxa"/>
            <w:shd w:val="clear" w:color="auto" w:fill="DCDCFF"/>
          </w:tcPr>
          <w:p w14:paraId="66778547" w14:textId="513F11D2" w:rsidR="00085DE7" w:rsidRDefault="00085DE7" w:rsidP="002C6915">
            <w:pPr>
              <w:jc w:val="both"/>
              <w:rPr>
                <w:rFonts w:asciiTheme="minorHAnsi" w:hAnsiTheme="minorHAnsi" w:cs="Times New Roman"/>
                <w:color w:val="auto"/>
              </w:rPr>
            </w:pPr>
            <w:r w:rsidRPr="00B80377">
              <w:rPr>
                <w:rFonts w:asciiTheme="minorHAnsi" w:hAnsiTheme="minorHAnsi" w:cs="Times New Roman"/>
                <w:color w:val="auto"/>
              </w:rPr>
              <w:t>D</w:t>
            </w:r>
            <w:r w:rsidR="00760249">
              <w:rPr>
                <w:rFonts w:asciiTheme="minorHAnsi" w:hAnsiTheme="minorHAnsi" w:cs="Times New Roman"/>
                <w:color w:val="auto"/>
              </w:rPr>
              <w:t>ated d</w:t>
            </w:r>
            <w:r w:rsidRPr="00B80377">
              <w:rPr>
                <w:rFonts w:asciiTheme="minorHAnsi" w:hAnsiTheme="minorHAnsi" w:cs="Times New Roman"/>
                <w:color w:val="auto"/>
              </w:rPr>
              <w:t xml:space="preserve">ocumentation </w:t>
            </w:r>
            <w:r w:rsidR="00764679">
              <w:rPr>
                <w:rFonts w:asciiTheme="minorHAnsi" w:hAnsiTheme="minorHAnsi" w:cs="Times New Roman"/>
                <w:color w:val="auto"/>
              </w:rPr>
              <w:t>demonstrat</w:t>
            </w:r>
            <w:r w:rsidR="00A45D99">
              <w:rPr>
                <w:rFonts w:asciiTheme="minorHAnsi" w:hAnsiTheme="minorHAnsi" w:cs="Times New Roman"/>
                <w:color w:val="auto"/>
              </w:rPr>
              <w:t>ing</w:t>
            </w:r>
            <w:r w:rsidR="00764679">
              <w:rPr>
                <w:rFonts w:asciiTheme="minorHAnsi" w:hAnsiTheme="minorHAnsi" w:cs="Times New Roman"/>
                <w:color w:val="auto"/>
              </w:rPr>
              <w:t xml:space="preserve"> the development of </w:t>
            </w:r>
            <w:r w:rsidR="007A4C6A">
              <w:rPr>
                <w:rFonts w:asciiTheme="minorHAnsi" w:hAnsiTheme="minorHAnsi" w:cs="Times New Roman"/>
                <w:color w:val="auto"/>
              </w:rPr>
              <w:t>the</w:t>
            </w:r>
            <w:r w:rsidR="00764679">
              <w:rPr>
                <w:rFonts w:asciiTheme="minorHAnsi" w:hAnsiTheme="minorHAnsi" w:cs="Times New Roman"/>
                <w:color w:val="auto"/>
              </w:rPr>
              <w:t xml:space="preserve"> CAP</w:t>
            </w:r>
            <w:r w:rsidR="00513C70">
              <w:rPr>
                <w:rFonts w:asciiTheme="minorHAnsi" w:hAnsiTheme="minorHAnsi" w:cs="Times New Roman"/>
                <w:color w:val="auto"/>
              </w:rPr>
              <w:t>(</w:t>
            </w:r>
            <w:r w:rsidR="007A4C6A">
              <w:rPr>
                <w:rFonts w:asciiTheme="minorHAnsi" w:hAnsiTheme="minorHAnsi" w:cs="Times New Roman"/>
                <w:color w:val="auto"/>
              </w:rPr>
              <w:t>s</w:t>
            </w:r>
            <w:r w:rsidR="00513C70">
              <w:rPr>
                <w:rFonts w:asciiTheme="minorHAnsi" w:hAnsiTheme="minorHAnsi" w:cs="Times New Roman"/>
                <w:color w:val="auto"/>
              </w:rPr>
              <w:t>)</w:t>
            </w:r>
            <w:r w:rsidR="00A45D99">
              <w:rPr>
                <w:rFonts w:asciiTheme="minorHAnsi" w:hAnsiTheme="minorHAnsi" w:cs="Times New Roman"/>
                <w:color w:val="auto"/>
              </w:rPr>
              <w:t xml:space="preserve">, if any, </w:t>
            </w:r>
            <w:r w:rsidR="001D6FC8">
              <w:rPr>
                <w:rFonts w:asciiTheme="minorHAnsi" w:hAnsiTheme="minorHAnsi" w:cs="Times New Roman"/>
                <w:color w:val="auto"/>
              </w:rPr>
              <w:t>so</w:t>
            </w:r>
            <w:r w:rsidR="003F1C12">
              <w:rPr>
                <w:rFonts w:asciiTheme="minorHAnsi" w:hAnsiTheme="minorHAnsi" w:cs="Times New Roman"/>
                <w:color w:val="auto"/>
              </w:rPr>
              <w:t xml:space="preserve"> that</w:t>
            </w:r>
            <w:r w:rsidR="00764679">
              <w:rPr>
                <w:rFonts w:asciiTheme="minorHAnsi" w:hAnsiTheme="minorHAnsi" w:cs="Times New Roman"/>
                <w:color w:val="auto"/>
              </w:rPr>
              <w:t xml:space="preserve"> the Protection System</w:t>
            </w:r>
            <w:r w:rsidR="00A45D99">
              <w:rPr>
                <w:rFonts w:asciiTheme="minorHAnsi" w:hAnsiTheme="minorHAnsi" w:cs="Times New Roman"/>
                <w:color w:val="auto"/>
              </w:rPr>
              <w:t>(s)</w:t>
            </w:r>
            <w:r w:rsidR="00764679">
              <w:rPr>
                <w:rFonts w:asciiTheme="minorHAnsi" w:hAnsiTheme="minorHAnsi" w:cs="Times New Roman"/>
                <w:color w:val="auto"/>
              </w:rPr>
              <w:t xml:space="preserve"> </w:t>
            </w:r>
            <w:r w:rsidR="001D6FC8">
              <w:rPr>
                <w:rFonts w:asciiTheme="minorHAnsi" w:hAnsiTheme="minorHAnsi" w:cs="Times New Roman"/>
                <w:color w:val="auto"/>
              </w:rPr>
              <w:t xml:space="preserve">meets </w:t>
            </w:r>
            <w:r w:rsidR="00513C70">
              <w:rPr>
                <w:rFonts w:asciiTheme="minorHAnsi" w:hAnsiTheme="minorHAnsi" w:cs="Times New Roman"/>
                <w:color w:val="auto"/>
              </w:rPr>
              <w:t xml:space="preserve">the </w:t>
            </w:r>
            <w:r w:rsidR="001D6FC8">
              <w:rPr>
                <w:rFonts w:asciiTheme="minorHAnsi" w:hAnsiTheme="minorHAnsi" w:cs="Times New Roman"/>
                <w:color w:val="auto"/>
              </w:rPr>
              <w:t>PRC-026-1 – Attachment B criteria</w:t>
            </w:r>
            <w:r w:rsidR="002C6915">
              <w:rPr>
                <w:rFonts w:asciiTheme="minorHAnsi" w:hAnsiTheme="minorHAnsi" w:cs="Times New Roman"/>
                <w:color w:val="auto"/>
              </w:rPr>
              <w:t xml:space="preserve">, </w:t>
            </w:r>
            <w:r w:rsidR="002C6915" w:rsidRPr="002C6915">
              <w:rPr>
                <w:rFonts w:asciiTheme="minorHAnsi" w:hAnsiTheme="minorHAnsi" w:cs="Times New Roman"/>
                <w:color w:val="auto"/>
              </w:rPr>
              <w:t>while maintaining dependable fault detection and dependable out-of-step tripping (if out-of-step tripping is applied at the terminal of the BES Element)</w:t>
            </w:r>
            <w:r w:rsidR="002C6915">
              <w:rPr>
                <w:rFonts w:asciiTheme="minorHAnsi" w:hAnsiTheme="minorHAnsi" w:cs="Times New Roman"/>
                <w:color w:val="auto"/>
              </w:rPr>
              <w:t>; or</w:t>
            </w:r>
          </w:p>
        </w:tc>
      </w:tr>
      <w:tr w:rsidR="002C6915" w:rsidRPr="00676D1E" w14:paraId="405A06FE" w14:textId="77777777" w:rsidTr="00222834">
        <w:tc>
          <w:tcPr>
            <w:tcW w:w="10790" w:type="dxa"/>
            <w:shd w:val="clear" w:color="auto" w:fill="DCDCFF"/>
          </w:tcPr>
          <w:p w14:paraId="20282D2E" w14:textId="1F9F2B83" w:rsidR="002C6915" w:rsidRPr="00B80377" w:rsidRDefault="002C6915" w:rsidP="0086401D">
            <w:pPr>
              <w:jc w:val="both"/>
              <w:rPr>
                <w:rFonts w:asciiTheme="minorHAnsi" w:hAnsiTheme="minorHAnsi" w:cs="Times New Roman"/>
                <w:color w:val="auto"/>
              </w:rPr>
            </w:pPr>
            <w:r w:rsidRPr="002C6915">
              <w:rPr>
                <w:rFonts w:asciiTheme="minorHAnsi" w:hAnsiTheme="minorHAnsi" w:cs="Times New Roman"/>
                <w:color w:val="auto"/>
              </w:rPr>
              <w:lastRenderedPageBreak/>
              <w:t>Dated documentation</w:t>
            </w:r>
            <w:r>
              <w:rPr>
                <w:rFonts w:asciiTheme="minorHAnsi" w:hAnsiTheme="minorHAnsi" w:cs="Times New Roman"/>
                <w:color w:val="auto"/>
              </w:rPr>
              <w:t xml:space="preserve"> demonstrating that </w:t>
            </w:r>
            <w:r w:rsidRPr="002C6915">
              <w:rPr>
                <w:rFonts w:asciiTheme="minorHAnsi" w:hAnsiTheme="minorHAnsi" w:cs="Times New Roman"/>
                <w:color w:val="auto"/>
              </w:rPr>
              <w:t>that the Protection System is excluded under the PRC-026-1 – Attachment A criteria (e.g., modifying the Protection System so that relay functions are supervised by power swing blocking or using relay systems that are immune to power swings), while maintaining dependable fault detection and dependable out-of-step tripping (if out-of-step tripping is applied at the terminal of the BES Element).</w:t>
            </w:r>
          </w:p>
        </w:tc>
      </w:tr>
    </w:tbl>
    <w:p w14:paraId="5D913403" w14:textId="77777777" w:rsidR="00085DE7" w:rsidRDefault="00085DE7" w:rsidP="00C56DFE">
      <w:pPr>
        <w:rPr>
          <w:rFonts w:asciiTheme="minorHAnsi" w:hAnsiTheme="minorHAnsi" w:cs="Times New Roman"/>
          <w:b/>
          <w:bCs/>
          <w:color w:val="auto"/>
        </w:rPr>
      </w:pPr>
    </w:p>
    <w:p w14:paraId="26852FA8" w14:textId="77777777" w:rsidR="00085DE7" w:rsidRPr="00A45D99" w:rsidRDefault="00085DE7" w:rsidP="00C56DFE">
      <w:pPr>
        <w:pStyle w:val="RqtSection"/>
        <w:keepNext/>
        <w:widowControl/>
        <w:spacing w:line="240" w:lineRule="auto"/>
        <w:rPr>
          <w:rFonts w:cstheme="minorHAnsi"/>
          <w:iCs/>
        </w:rPr>
      </w:pPr>
      <w:r w:rsidRPr="006C43BC">
        <w:t xml:space="preserve">Registered Entity Evidence </w:t>
      </w:r>
      <w:r w:rsidRPr="006C43BC">
        <w:rPr>
          <w:color w:val="FF0000"/>
        </w:rPr>
        <w:t>(Required)</w:t>
      </w:r>
      <w:r w:rsidRPr="006C43BC">
        <w:t>:</w:t>
      </w:r>
    </w:p>
    <w:tbl>
      <w:tblPr>
        <w:tblStyle w:val="TableGrid"/>
        <w:tblW w:w="10995" w:type="dxa"/>
        <w:tblInd w:w="18" w:type="dxa"/>
        <w:tblLook w:val="04A0" w:firstRow="1" w:lastRow="0" w:firstColumn="1" w:lastColumn="0" w:noHBand="0" w:noVBand="1"/>
      </w:tblPr>
      <w:tblGrid>
        <w:gridCol w:w="2340"/>
        <w:gridCol w:w="2070"/>
        <w:gridCol w:w="1130"/>
        <w:gridCol w:w="1254"/>
        <w:gridCol w:w="1196"/>
        <w:gridCol w:w="3005"/>
      </w:tblGrid>
      <w:tr w:rsidR="00085DE7" w:rsidRPr="00812336" w14:paraId="3E6CA59A" w14:textId="77777777" w:rsidTr="00222834">
        <w:tc>
          <w:tcPr>
            <w:tcW w:w="10995" w:type="dxa"/>
            <w:gridSpan w:val="6"/>
            <w:shd w:val="clear" w:color="auto" w:fill="DCDCFF"/>
            <w:vAlign w:val="bottom"/>
          </w:tcPr>
          <w:p w14:paraId="5E820E54" w14:textId="77777777" w:rsidR="00085DE7" w:rsidRPr="00812336" w:rsidRDefault="00085DE7" w:rsidP="00C56DFE">
            <w:pPr>
              <w:keepNext/>
              <w:keepLines/>
              <w:tabs>
                <w:tab w:val="left" w:pos="0"/>
              </w:tabs>
              <w:autoSpaceDE/>
              <w:autoSpaceDN/>
              <w:adjustRightInd/>
              <w:rPr>
                <w:rFonts w:asciiTheme="minorHAnsi" w:hAnsiTheme="minorHAnsi" w:cs="Times New Roman"/>
                <w:b/>
                <w:bCs/>
              </w:rPr>
            </w:pPr>
            <w:r>
              <w:rPr>
                <w:rFonts w:asciiTheme="minorHAnsi" w:hAnsiTheme="minorHAnsi" w:cs="Times New Roman"/>
                <w:b/>
                <w:bCs/>
              </w:rPr>
              <w:t xml:space="preserve">The following information is requested for each document submitted as evidence. </w:t>
            </w:r>
            <w:r w:rsidRPr="00812336">
              <w:rPr>
                <w:rFonts w:asciiTheme="minorHAnsi" w:hAnsiTheme="minorHAnsi" w:cs="Times New Roman"/>
                <w:b/>
                <w:bCs/>
              </w:rPr>
              <w:t>Also, evidence submitted should be highlighted and bookmarked, as appropriate, to identify the exact location where evidence of compliance may be found.</w:t>
            </w:r>
          </w:p>
        </w:tc>
      </w:tr>
      <w:tr w:rsidR="00085DE7" w:rsidRPr="00812336" w14:paraId="7B55F4CD" w14:textId="77777777" w:rsidTr="00222834">
        <w:tc>
          <w:tcPr>
            <w:tcW w:w="2340" w:type="dxa"/>
            <w:shd w:val="clear" w:color="auto" w:fill="DCDCFF"/>
            <w:vAlign w:val="bottom"/>
          </w:tcPr>
          <w:p w14:paraId="6919CCCD" w14:textId="77777777" w:rsidR="00085DE7" w:rsidRPr="00812336" w:rsidRDefault="00085DE7"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File Name</w:t>
            </w:r>
          </w:p>
        </w:tc>
        <w:tc>
          <w:tcPr>
            <w:tcW w:w="2070" w:type="dxa"/>
            <w:shd w:val="clear" w:color="auto" w:fill="DCDCFF"/>
            <w:vAlign w:val="bottom"/>
          </w:tcPr>
          <w:p w14:paraId="1DD2B5BB" w14:textId="77777777" w:rsidR="00085DE7" w:rsidRPr="00812336" w:rsidRDefault="00085DE7"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Document Title</w:t>
            </w:r>
          </w:p>
        </w:tc>
        <w:tc>
          <w:tcPr>
            <w:tcW w:w="1130" w:type="dxa"/>
            <w:shd w:val="clear" w:color="auto" w:fill="DCDCFF"/>
            <w:vAlign w:val="bottom"/>
          </w:tcPr>
          <w:p w14:paraId="379297EF" w14:textId="77777777" w:rsidR="00085DE7" w:rsidRPr="00812336" w:rsidRDefault="00085DE7"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Revision or Version</w:t>
            </w:r>
          </w:p>
        </w:tc>
        <w:tc>
          <w:tcPr>
            <w:tcW w:w="1254" w:type="dxa"/>
            <w:shd w:val="clear" w:color="auto" w:fill="DCDCFF"/>
            <w:vAlign w:val="bottom"/>
          </w:tcPr>
          <w:p w14:paraId="0DDB6CDE" w14:textId="77777777" w:rsidR="00085DE7" w:rsidRPr="00812336" w:rsidRDefault="00085DE7"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Document Date</w:t>
            </w:r>
          </w:p>
        </w:tc>
        <w:tc>
          <w:tcPr>
            <w:tcW w:w="1196" w:type="dxa"/>
            <w:shd w:val="clear" w:color="auto" w:fill="DCDCFF"/>
            <w:vAlign w:val="bottom"/>
          </w:tcPr>
          <w:p w14:paraId="35EC273D" w14:textId="77777777" w:rsidR="00085DE7" w:rsidRPr="00812336" w:rsidRDefault="00085DE7"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Relevant Page(s) or Section(s)</w:t>
            </w:r>
          </w:p>
        </w:tc>
        <w:tc>
          <w:tcPr>
            <w:tcW w:w="3005" w:type="dxa"/>
            <w:shd w:val="clear" w:color="auto" w:fill="DCDCFF"/>
            <w:vAlign w:val="bottom"/>
          </w:tcPr>
          <w:p w14:paraId="3FAA178B" w14:textId="77777777" w:rsidR="00085DE7" w:rsidRPr="00812336" w:rsidRDefault="00085DE7"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Description of Applicability of Document</w:t>
            </w:r>
          </w:p>
        </w:tc>
      </w:tr>
      <w:tr w:rsidR="00085DE7" w:rsidRPr="00705BB3" w14:paraId="1F19669C" w14:textId="77777777" w:rsidTr="00222834">
        <w:tc>
          <w:tcPr>
            <w:tcW w:w="2340" w:type="dxa"/>
            <w:shd w:val="clear" w:color="auto" w:fill="CDFFCD"/>
          </w:tcPr>
          <w:p w14:paraId="2B9D5D5A"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4F13095B"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285AC2B9"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3CED04CE"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6BDE2541"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44482753"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r>
      <w:tr w:rsidR="00085DE7" w:rsidRPr="00705BB3" w14:paraId="235F7702" w14:textId="77777777" w:rsidTr="00222834">
        <w:tc>
          <w:tcPr>
            <w:tcW w:w="2340" w:type="dxa"/>
            <w:shd w:val="clear" w:color="auto" w:fill="CDFFCD"/>
          </w:tcPr>
          <w:p w14:paraId="2C821EC7"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16E3834D"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3130CDA2"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384D7D38"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0FC99E1F"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44C3B765"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r>
      <w:tr w:rsidR="00085DE7" w:rsidRPr="00705BB3" w14:paraId="353A391A" w14:textId="77777777" w:rsidTr="00222834">
        <w:tc>
          <w:tcPr>
            <w:tcW w:w="2340" w:type="dxa"/>
            <w:shd w:val="clear" w:color="auto" w:fill="CDFFCD"/>
          </w:tcPr>
          <w:p w14:paraId="20654EFC"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6993E96B"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6A6E9FD6"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30F6B926"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0429A992"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4D5AF372" w14:textId="77777777" w:rsidR="00085DE7" w:rsidRPr="00705BB3" w:rsidRDefault="00085DE7" w:rsidP="00C56DFE">
            <w:pPr>
              <w:autoSpaceDE/>
              <w:autoSpaceDN/>
              <w:adjustRightInd/>
              <w:jc w:val="both"/>
              <w:rPr>
                <w:rFonts w:asciiTheme="minorHAnsi" w:hAnsiTheme="minorHAnsi" w:cs="Times New Roman"/>
                <w:color w:val="auto"/>
                <w:sz w:val="22"/>
                <w:szCs w:val="22"/>
              </w:rPr>
            </w:pPr>
          </w:p>
        </w:tc>
      </w:tr>
    </w:tbl>
    <w:p w14:paraId="15AD6860" w14:textId="77777777" w:rsidR="00085DE7" w:rsidRPr="006C43BC" w:rsidRDefault="00085DE7" w:rsidP="00C56DFE">
      <w:pPr>
        <w:rPr>
          <w:rFonts w:asciiTheme="minorHAnsi" w:hAnsiTheme="minorHAnsi" w:cs="Times New Roman"/>
        </w:rPr>
      </w:pPr>
    </w:p>
    <w:p w14:paraId="3889DAC1" w14:textId="77777777" w:rsidR="00085DE7" w:rsidRPr="006C43BC" w:rsidRDefault="00085DE7" w:rsidP="00C56DFE">
      <w:pPr>
        <w:pStyle w:val="RqtSection"/>
        <w:keepNext/>
        <w:widowControl/>
        <w:spacing w:line="240" w:lineRule="auto"/>
      </w:pPr>
      <w:r w:rsidRPr="006C43BC">
        <w:t xml:space="preserve">Audit Team Evidence Reviewed </w:t>
      </w:r>
      <w:r w:rsidRPr="006C43BC">
        <w:rPr>
          <w:color w:val="FF0000"/>
        </w:rPr>
        <w:t>(</w:t>
      </w:r>
      <w:r w:rsidRPr="006C43BC">
        <w:rPr>
          <w:rFonts w:eastAsia="Calibri"/>
          <w:color w:val="FF0000"/>
          <w:sz w:val="22"/>
          <w:szCs w:val="22"/>
        </w:rPr>
        <w:t xml:space="preserve">This section </w:t>
      </w:r>
      <w:r>
        <w:rPr>
          <w:rFonts w:eastAsia="Calibri"/>
          <w:color w:val="FF0000"/>
          <w:sz w:val="22"/>
          <w:szCs w:val="22"/>
        </w:rPr>
        <w:t>to</w:t>
      </w:r>
      <w:r w:rsidRPr="006C43BC">
        <w:rPr>
          <w:rFonts w:eastAsia="Calibri"/>
          <w:color w:val="FF0000"/>
          <w:sz w:val="22"/>
          <w:szCs w:val="22"/>
        </w:rPr>
        <w:t xml:space="preserve"> be completed by the Compliance Enforcement Authority)</w:t>
      </w:r>
      <w:r w:rsidRPr="006C43BC">
        <w:rPr>
          <w:rFonts w:eastAsia="Calibri"/>
          <w:sz w:val="22"/>
          <w:szCs w:val="22"/>
        </w:rPr>
        <w:t>:</w:t>
      </w:r>
    </w:p>
    <w:tbl>
      <w:tblPr>
        <w:tblStyle w:val="TableGrid"/>
        <w:tblW w:w="0" w:type="auto"/>
        <w:tblLook w:val="04A0" w:firstRow="1" w:lastRow="0" w:firstColumn="1" w:lastColumn="0" w:noHBand="0" w:noVBand="1"/>
      </w:tblPr>
      <w:tblGrid>
        <w:gridCol w:w="10790"/>
      </w:tblGrid>
      <w:tr w:rsidR="00085DE7" w:rsidRPr="00705BB3" w14:paraId="7D2EB8C8" w14:textId="77777777" w:rsidTr="00222834">
        <w:tc>
          <w:tcPr>
            <w:tcW w:w="11016" w:type="dxa"/>
            <w:shd w:val="clear" w:color="auto" w:fill="auto"/>
          </w:tcPr>
          <w:p w14:paraId="1B99FA94" w14:textId="77777777" w:rsidR="00085DE7" w:rsidRPr="00705BB3" w:rsidRDefault="00085DE7" w:rsidP="00C56DFE">
            <w:pPr>
              <w:rPr>
                <w:rFonts w:asciiTheme="minorHAnsi" w:hAnsiTheme="minorHAnsi" w:cs="Times New Roman"/>
                <w:sz w:val="22"/>
                <w:szCs w:val="22"/>
              </w:rPr>
            </w:pPr>
          </w:p>
        </w:tc>
      </w:tr>
      <w:tr w:rsidR="00085DE7" w:rsidRPr="00705BB3" w14:paraId="6B70AA76" w14:textId="77777777" w:rsidTr="00222834">
        <w:tc>
          <w:tcPr>
            <w:tcW w:w="11016" w:type="dxa"/>
            <w:shd w:val="clear" w:color="auto" w:fill="auto"/>
          </w:tcPr>
          <w:p w14:paraId="0473D9A1" w14:textId="77777777" w:rsidR="00085DE7" w:rsidRPr="00705BB3" w:rsidRDefault="00085DE7" w:rsidP="00C56DFE">
            <w:pPr>
              <w:rPr>
                <w:rFonts w:asciiTheme="minorHAnsi" w:hAnsiTheme="minorHAnsi" w:cs="Times New Roman"/>
                <w:sz w:val="22"/>
                <w:szCs w:val="22"/>
              </w:rPr>
            </w:pPr>
          </w:p>
        </w:tc>
      </w:tr>
      <w:tr w:rsidR="00085DE7" w:rsidRPr="00705BB3" w14:paraId="5ED0D7C5" w14:textId="77777777" w:rsidTr="00222834">
        <w:tc>
          <w:tcPr>
            <w:tcW w:w="11016" w:type="dxa"/>
            <w:shd w:val="clear" w:color="auto" w:fill="auto"/>
          </w:tcPr>
          <w:p w14:paraId="5C485AD0" w14:textId="77777777" w:rsidR="00085DE7" w:rsidRPr="00705BB3" w:rsidRDefault="00085DE7" w:rsidP="00C56DFE">
            <w:pPr>
              <w:rPr>
                <w:rFonts w:asciiTheme="minorHAnsi" w:hAnsiTheme="minorHAnsi" w:cs="Times New Roman"/>
                <w:sz w:val="22"/>
                <w:szCs w:val="22"/>
              </w:rPr>
            </w:pPr>
          </w:p>
        </w:tc>
      </w:tr>
    </w:tbl>
    <w:p w14:paraId="0CF28439" w14:textId="77777777" w:rsidR="00085DE7" w:rsidRPr="006C43BC" w:rsidRDefault="00085DE7" w:rsidP="00C56DFE">
      <w:pPr>
        <w:rPr>
          <w:rFonts w:asciiTheme="minorHAnsi" w:hAnsiTheme="minorHAnsi" w:cs="Times New Roman"/>
        </w:rPr>
      </w:pPr>
    </w:p>
    <w:p w14:paraId="4EC74883" w14:textId="00C974DE" w:rsidR="00085DE7" w:rsidRPr="00722443" w:rsidRDefault="00085DE7" w:rsidP="00C56DFE">
      <w:pPr>
        <w:pStyle w:val="RqtSection"/>
        <w:keepNext/>
        <w:widowControl/>
        <w:spacing w:line="240" w:lineRule="auto"/>
        <w:rPr>
          <w14:shadow w14:blurRad="50800" w14:dist="38100" w14:dir="2700000" w14:sx="100000" w14:sy="100000" w14:kx="0" w14:ky="0" w14:algn="tl">
            <w14:srgbClr w14:val="000000">
              <w14:alpha w14:val="60000"/>
            </w14:srgbClr>
          </w14:shadow>
        </w:rPr>
      </w:pPr>
      <w:r w:rsidRPr="00F548BE">
        <w:t xml:space="preserve">Compliance Assessment Approach Specific to </w:t>
      </w:r>
      <w:r>
        <w:t>PRC-026-1</w:t>
      </w:r>
      <w:r w:rsidRPr="00F548BE">
        <w:t>, R</w:t>
      </w:r>
      <w:r w:rsidR="001D6FC8">
        <w:t>3</w:t>
      </w:r>
    </w:p>
    <w:p w14:paraId="4E35A035" w14:textId="77777777" w:rsidR="00085DE7" w:rsidRPr="006C43BC" w:rsidRDefault="00085DE7" w:rsidP="00C56DFE">
      <w:pPr>
        <w:keepNext/>
        <w:tabs>
          <w:tab w:val="left" w:pos="1080"/>
        </w:tabs>
        <w:rPr>
          <w:rFonts w:asciiTheme="minorHAnsi" w:hAnsiTheme="minorHAnsi"/>
          <w:b/>
          <w:i/>
          <w:color w:val="FF0000"/>
        </w:rPr>
      </w:pPr>
      <w:r w:rsidRPr="006C43BC">
        <w:rPr>
          <w:rFonts w:asciiTheme="minorHAnsi" w:hAnsiTheme="minorHAnsi"/>
          <w:b/>
          <w:i/>
          <w:color w:val="FF0000"/>
        </w:rPr>
        <w:t xml:space="preserve">This section </w:t>
      </w:r>
      <w:r>
        <w:rPr>
          <w:rFonts w:asciiTheme="minorHAnsi" w:hAnsiTheme="minorHAnsi"/>
          <w:b/>
          <w:i/>
          <w:color w:val="FF0000"/>
        </w:rPr>
        <w:t>to</w:t>
      </w:r>
      <w:r w:rsidRPr="006C43BC">
        <w:rPr>
          <w:rFonts w:asciiTheme="minorHAnsi" w:hAnsiTheme="minorHAnsi"/>
          <w:b/>
          <w:i/>
          <w:color w:val="FF0000"/>
        </w:rPr>
        <w:t xml:space="preserve"> be completed by the Compliance Enforcement Authority</w:t>
      </w:r>
    </w:p>
    <w:tbl>
      <w:tblPr>
        <w:tblStyle w:val="TableGrid"/>
        <w:tblW w:w="0" w:type="auto"/>
        <w:tblLook w:val="04A0" w:firstRow="1" w:lastRow="0" w:firstColumn="1" w:lastColumn="0" w:noHBand="0" w:noVBand="1"/>
      </w:tblPr>
      <w:tblGrid>
        <w:gridCol w:w="374"/>
        <w:gridCol w:w="10416"/>
      </w:tblGrid>
      <w:tr w:rsidR="002C6915" w:rsidRPr="00705BB3" w14:paraId="36A67585" w14:textId="77777777" w:rsidTr="00222834">
        <w:tc>
          <w:tcPr>
            <w:tcW w:w="374" w:type="dxa"/>
          </w:tcPr>
          <w:p w14:paraId="41FF3A26" w14:textId="77777777" w:rsidR="002C6915" w:rsidRPr="00705BB3" w:rsidRDefault="002C6915" w:rsidP="00C56DFE">
            <w:pPr>
              <w:tabs>
                <w:tab w:val="left" w:pos="0"/>
                <w:tab w:val="left" w:pos="900"/>
                <w:tab w:val="left" w:pos="6360"/>
              </w:tabs>
              <w:rPr>
                <w:rFonts w:asciiTheme="minorHAnsi" w:hAnsiTheme="minorHAnsi" w:cs="Times New Roman"/>
                <w:bCs/>
                <w:i/>
              </w:rPr>
            </w:pPr>
          </w:p>
        </w:tc>
        <w:tc>
          <w:tcPr>
            <w:tcW w:w="10416" w:type="dxa"/>
            <w:tcBorders>
              <w:bottom w:val="single" w:sz="4" w:space="0" w:color="auto"/>
            </w:tcBorders>
            <w:shd w:val="clear" w:color="auto" w:fill="DCDCFF"/>
          </w:tcPr>
          <w:p w14:paraId="77669D1E" w14:textId="7C846673" w:rsidR="002C6915" w:rsidDel="002C6915" w:rsidRDefault="002C6915" w:rsidP="000D2B83">
            <w:pPr>
              <w:tabs>
                <w:tab w:val="left" w:pos="0"/>
                <w:tab w:val="left" w:pos="900"/>
                <w:tab w:val="left" w:pos="6360"/>
              </w:tabs>
              <w:rPr>
                <w:rFonts w:asciiTheme="minorHAnsi" w:hAnsiTheme="minorHAnsi" w:cs="Times New Roman"/>
                <w:color w:val="auto"/>
              </w:rPr>
            </w:pPr>
            <w:r>
              <w:rPr>
                <w:rFonts w:asciiTheme="minorHAnsi" w:hAnsiTheme="minorHAnsi" w:cs="Times New Roman"/>
                <w:color w:val="auto"/>
              </w:rPr>
              <w:t xml:space="preserve">Verify the entity developed a Corrective Action Plan </w:t>
            </w:r>
            <w:r w:rsidR="000D2B83" w:rsidRPr="000D2B83">
              <w:rPr>
                <w:rFonts w:asciiTheme="minorHAnsi" w:hAnsiTheme="minorHAnsi" w:cs="Times New Roman"/>
                <w:color w:val="auto"/>
              </w:rPr>
              <w:t>to meet the PRC-026-1 – Attachment B criteria, while maintaining dependable fault detection and dependable out-of-step tripping (if out-of-step tripping is applied at the terminal of the BES Element)</w:t>
            </w:r>
            <w:r w:rsidR="000D2B83">
              <w:rPr>
                <w:rFonts w:asciiTheme="minorHAnsi" w:hAnsiTheme="minorHAnsi" w:cs="Times New Roman"/>
                <w:color w:val="auto"/>
              </w:rPr>
              <w:t xml:space="preserve">, </w:t>
            </w:r>
            <w:r>
              <w:rPr>
                <w:rFonts w:asciiTheme="minorHAnsi" w:hAnsiTheme="minorHAnsi" w:cs="Times New Roman"/>
                <w:color w:val="auto"/>
              </w:rPr>
              <w:t xml:space="preserve">within six months </w:t>
            </w:r>
            <w:r w:rsidR="00974354">
              <w:rPr>
                <w:rFonts w:asciiTheme="minorHAnsi" w:hAnsiTheme="minorHAnsi" w:cs="Times New Roman"/>
                <w:color w:val="auto"/>
              </w:rPr>
              <w:t>of determining a</w:t>
            </w:r>
            <w:r w:rsidRPr="002C6915">
              <w:rPr>
                <w:rFonts w:asciiTheme="minorHAnsi" w:hAnsiTheme="minorHAnsi" w:cs="Times New Roman"/>
                <w:color w:val="auto"/>
              </w:rPr>
              <w:t xml:space="preserve"> load-</w:t>
            </w:r>
            <w:r>
              <w:rPr>
                <w:rFonts w:asciiTheme="minorHAnsi" w:hAnsiTheme="minorHAnsi" w:cs="Times New Roman"/>
                <w:color w:val="auto"/>
              </w:rPr>
              <w:t>responsive protective relay did</w:t>
            </w:r>
            <w:r w:rsidRPr="002C6915">
              <w:rPr>
                <w:rFonts w:asciiTheme="minorHAnsi" w:hAnsiTheme="minorHAnsi" w:cs="Times New Roman"/>
                <w:color w:val="auto"/>
              </w:rPr>
              <w:t xml:space="preserve"> not meet the PRC-026-1 – Attachment B </w:t>
            </w:r>
            <w:r w:rsidR="006A5525" w:rsidRPr="002C6915">
              <w:rPr>
                <w:rFonts w:asciiTheme="minorHAnsi" w:hAnsiTheme="minorHAnsi" w:cs="Times New Roman"/>
                <w:color w:val="auto"/>
              </w:rPr>
              <w:t>criteria</w:t>
            </w:r>
            <w:r w:rsidR="006A5525">
              <w:rPr>
                <w:rFonts w:asciiTheme="minorHAnsi" w:hAnsiTheme="minorHAnsi" w:cs="Times New Roman"/>
                <w:color w:val="auto"/>
              </w:rPr>
              <w:t>;</w:t>
            </w:r>
            <w:r w:rsidR="006A5525" w:rsidRPr="002C6915">
              <w:rPr>
                <w:rFonts w:asciiTheme="minorHAnsi" w:hAnsiTheme="minorHAnsi" w:cs="Times New Roman"/>
                <w:color w:val="auto"/>
              </w:rPr>
              <w:t xml:space="preserve"> or</w:t>
            </w:r>
          </w:p>
        </w:tc>
      </w:tr>
      <w:tr w:rsidR="000D2B83" w:rsidRPr="00705BB3" w14:paraId="7473026D" w14:textId="77777777" w:rsidTr="00222834">
        <w:tc>
          <w:tcPr>
            <w:tcW w:w="374" w:type="dxa"/>
          </w:tcPr>
          <w:p w14:paraId="5977A0BA" w14:textId="77777777" w:rsidR="000D2B83" w:rsidRPr="00705BB3" w:rsidRDefault="000D2B83" w:rsidP="00C56DFE">
            <w:pPr>
              <w:tabs>
                <w:tab w:val="left" w:pos="0"/>
                <w:tab w:val="left" w:pos="900"/>
                <w:tab w:val="left" w:pos="6360"/>
              </w:tabs>
              <w:rPr>
                <w:rFonts w:asciiTheme="minorHAnsi" w:hAnsiTheme="minorHAnsi" w:cs="Times New Roman"/>
                <w:bCs/>
                <w:i/>
              </w:rPr>
            </w:pPr>
          </w:p>
        </w:tc>
        <w:tc>
          <w:tcPr>
            <w:tcW w:w="10416" w:type="dxa"/>
            <w:tcBorders>
              <w:bottom w:val="single" w:sz="4" w:space="0" w:color="auto"/>
            </w:tcBorders>
            <w:shd w:val="clear" w:color="auto" w:fill="DCDCFF"/>
          </w:tcPr>
          <w:p w14:paraId="5D5DD9A2" w14:textId="11EFFB4C" w:rsidR="000D2B83" w:rsidRDefault="000D2B83" w:rsidP="000D2B83">
            <w:pPr>
              <w:tabs>
                <w:tab w:val="left" w:pos="0"/>
                <w:tab w:val="left" w:pos="900"/>
                <w:tab w:val="left" w:pos="6360"/>
              </w:tabs>
              <w:rPr>
                <w:rFonts w:asciiTheme="minorHAnsi" w:hAnsiTheme="minorHAnsi" w:cs="Times New Roman"/>
                <w:color w:val="auto"/>
              </w:rPr>
            </w:pPr>
            <w:r>
              <w:rPr>
                <w:rFonts w:asciiTheme="minorHAnsi" w:hAnsiTheme="minorHAnsi" w:cs="Times New Roman"/>
                <w:color w:val="auto"/>
              </w:rPr>
              <w:t xml:space="preserve">Verify the </w:t>
            </w:r>
            <w:r w:rsidRPr="000D2B83">
              <w:rPr>
                <w:rFonts w:asciiTheme="minorHAnsi" w:hAnsiTheme="minorHAnsi" w:cs="Times New Roman"/>
                <w:color w:val="auto"/>
              </w:rPr>
              <w:t>entity developed a Corrective Action Plan to</w:t>
            </w:r>
            <w:r>
              <w:rPr>
                <w:rFonts w:asciiTheme="minorHAnsi" w:hAnsiTheme="minorHAnsi" w:cs="Times New Roman"/>
                <w:color w:val="auto"/>
              </w:rPr>
              <w:t xml:space="preserve"> meet exclusion under the </w:t>
            </w:r>
            <w:r w:rsidRPr="000D2B83">
              <w:rPr>
                <w:rFonts w:asciiTheme="minorHAnsi" w:hAnsiTheme="minorHAnsi" w:cs="Times New Roman"/>
                <w:color w:val="auto"/>
              </w:rPr>
              <w:t>under the PRC-026-1 – Attachment A criteria</w:t>
            </w:r>
            <w:r>
              <w:rPr>
                <w:rFonts w:asciiTheme="minorHAnsi" w:hAnsiTheme="minorHAnsi" w:cs="Times New Roman"/>
                <w:color w:val="auto"/>
              </w:rPr>
              <w:t xml:space="preserve"> </w:t>
            </w:r>
            <w:r w:rsidRPr="000D2B83">
              <w:rPr>
                <w:rFonts w:asciiTheme="minorHAnsi" w:hAnsiTheme="minorHAnsi" w:cs="Times New Roman"/>
                <w:color w:val="auto"/>
              </w:rPr>
              <w:t>(e.g., modifying the Protection System so that relay functions are supervised by power swing blocking or using relay systems that are immune to power swings), while maintaining dependable fault detection and dependable out-of-step tripping (if out-of-step tripping is applied at the terminal of the BES Element)</w:t>
            </w:r>
            <w:r>
              <w:rPr>
                <w:rFonts w:asciiTheme="minorHAnsi" w:hAnsiTheme="minorHAnsi" w:cs="Times New Roman"/>
                <w:color w:val="auto"/>
              </w:rPr>
              <w:t xml:space="preserve">, </w:t>
            </w:r>
            <w:r w:rsidRPr="000D2B83">
              <w:rPr>
                <w:rFonts w:asciiTheme="minorHAnsi" w:hAnsiTheme="minorHAnsi" w:cs="Times New Roman"/>
                <w:color w:val="auto"/>
              </w:rPr>
              <w:t>within six months of determining a load-responsive protective relay did not meet the PRC-026-1 – Attachment B criteria</w:t>
            </w:r>
            <w:r>
              <w:rPr>
                <w:rFonts w:asciiTheme="minorHAnsi" w:hAnsiTheme="minorHAnsi" w:cs="Times New Roman"/>
                <w:color w:val="auto"/>
              </w:rPr>
              <w:t>.</w:t>
            </w:r>
          </w:p>
        </w:tc>
      </w:tr>
      <w:tr w:rsidR="000D2B83" w:rsidRPr="006C43BC" w14:paraId="7F2CBF31" w14:textId="77777777" w:rsidTr="00222834">
        <w:tc>
          <w:tcPr>
            <w:tcW w:w="10790" w:type="dxa"/>
            <w:gridSpan w:val="2"/>
            <w:shd w:val="clear" w:color="auto" w:fill="DCDCFF"/>
          </w:tcPr>
          <w:p w14:paraId="378EDFCE" w14:textId="3982852D" w:rsidR="000D2B83" w:rsidRPr="006C43BC" w:rsidRDefault="000D2B83" w:rsidP="000D2B83">
            <w:pPr>
              <w:tabs>
                <w:tab w:val="left" w:pos="0"/>
                <w:tab w:val="left" w:pos="801"/>
              </w:tabs>
              <w:rPr>
                <w:rFonts w:asciiTheme="minorHAnsi" w:hAnsiTheme="minorHAnsi" w:cs="Times New Roman"/>
                <w:bCs/>
                <w:color w:val="auto"/>
              </w:rPr>
            </w:pPr>
            <w:r w:rsidRPr="006C43BC">
              <w:rPr>
                <w:rFonts w:asciiTheme="minorHAnsi" w:hAnsiTheme="minorHAnsi" w:cs="Times New Roman"/>
                <w:b/>
                <w:bCs/>
                <w:color w:val="auto"/>
              </w:rPr>
              <w:t>Note to Auditor:</w:t>
            </w:r>
            <w:r w:rsidRPr="006C43BC">
              <w:rPr>
                <w:rFonts w:asciiTheme="minorHAnsi" w:hAnsiTheme="minorHAnsi" w:cs="Times New Roman"/>
                <w:bCs/>
                <w:color w:val="auto"/>
              </w:rPr>
              <w:t xml:space="preserve"> </w:t>
            </w:r>
          </w:p>
        </w:tc>
      </w:tr>
    </w:tbl>
    <w:p w14:paraId="72AFC770" w14:textId="77777777" w:rsidR="00085DE7" w:rsidRPr="006C43BC" w:rsidRDefault="00085DE7" w:rsidP="00C56DFE">
      <w:pPr>
        <w:tabs>
          <w:tab w:val="left" w:pos="0"/>
        </w:tabs>
        <w:rPr>
          <w:rFonts w:asciiTheme="minorHAnsi" w:hAnsiTheme="minorHAnsi" w:cs="Times New Roman"/>
          <w:b/>
          <w:bCs/>
        </w:rPr>
      </w:pPr>
    </w:p>
    <w:p w14:paraId="5C8311A4" w14:textId="77777777" w:rsidR="00085DE7" w:rsidRDefault="00085DE7" w:rsidP="00C56DFE">
      <w:pPr>
        <w:pStyle w:val="RqtSection"/>
        <w:keepNext/>
        <w:widowControl/>
        <w:spacing w:after="240" w:line="240" w:lineRule="auto"/>
      </w:pPr>
      <w:r w:rsidRPr="006C43BC">
        <w:t>Auditor Notes:</w:t>
      </w:r>
    </w:p>
    <w:tbl>
      <w:tblPr>
        <w:tblStyle w:val="TableGrid"/>
        <w:tblW w:w="0" w:type="auto"/>
        <w:tblLook w:val="04A0" w:firstRow="1" w:lastRow="0" w:firstColumn="1" w:lastColumn="0" w:noHBand="0" w:noVBand="1"/>
      </w:tblPr>
      <w:tblGrid>
        <w:gridCol w:w="10790"/>
      </w:tblGrid>
      <w:tr w:rsidR="00F81304" w14:paraId="77A043B8" w14:textId="77777777" w:rsidTr="00F81304">
        <w:tc>
          <w:tcPr>
            <w:tcW w:w="10790" w:type="dxa"/>
          </w:tcPr>
          <w:p w14:paraId="5A52ECBE" w14:textId="77777777" w:rsidR="00F81304" w:rsidRDefault="00F81304" w:rsidP="00C56DFE">
            <w:pPr>
              <w:pStyle w:val="RqtSection"/>
              <w:widowControl/>
              <w:spacing w:line="240" w:lineRule="auto"/>
              <w:rPr>
                <w:b w:val="0"/>
              </w:rPr>
            </w:pPr>
          </w:p>
          <w:p w14:paraId="78B5F5B6" w14:textId="77777777" w:rsidR="00F81304" w:rsidRDefault="00F81304" w:rsidP="00C56DFE">
            <w:pPr>
              <w:pStyle w:val="RqtSection"/>
              <w:widowControl/>
              <w:spacing w:line="240" w:lineRule="auto"/>
              <w:rPr>
                <w:b w:val="0"/>
              </w:rPr>
            </w:pPr>
          </w:p>
        </w:tc>
      </w:tr>
    </w:tbl>
    <w:p w14:paraId="4F2BE279" w14:textId="77777777" w:rsidR="00F81304" w:rsidRPr="00615EEF" w:rsidRDefault="00F81304" w:rsidP="00C56DFE">
      <w:pPr>
        <w:pStyle w:val="RqtSection"/>
        <w:widowControl/>
        <w:spacing w:line="240" w:lineRule="auto"/>
        <w:rPr>
          <w:b w:val="0"/>
        </w:rPr>
      </w:pPr>
    </w:p>
    <w:p w14:paraId="3AD0BB16" w14:textId="231DD9AE" w:rsidR="00085DE7" w:rsidRDefault="00085DE7" w:rsidP="00C56DFE">
      <w:pPr>
        <w:autoSpaceDE/>
        <w:autoSpaceDN/>
        <w:adjustRightInd/>
        <w:rPr>
          <w:rFonts w:asciiTheme="minorHAnsi" w:hAnsiTheme="minorHAnsi" w:cs="Times New Roman"/>
          <w:b/>
          <w:u w:val="single"/>
        </w:rPr>
      </w:pPr>
      <w:r>
        <w:rPr>
          <w:rFonts w:asciiTheme="minorHAnsi" w:hAnsiTheme="minorHAnsi" w:cs="Times New Roman"/>
          <w:b/>
          <w:u w:val="single"/>
        </w:rPr>
        <w:br w:type="page"/>
      </w:r>
    </w:p>
    <w:p w14:paraId="4B34BCF4" w14:textId="77777777" w:rsidR="00085DE7" w:rsidRDefault="00085DE7" w:rsidP="00C56DFE">
      <w:pPr>
        <w:autoSpaceDE/>
        <w:autoSpaceDN/>
        <w:adjustRightInd/>
        <w:rPr>
          <w:rFonts w:asciiTheme="minorHAnsi" w:hAnsiTheme="minorHAnsi" w:cs="Times New Roman"/>
          <w:b/>
          <w:u w:val="single"/>
        </w:rPr>
      </w:pPr>
    </w:p>
    <w:p w14:paraId="1CAEAEA2" w14:textId="300DF763" w:rsidR="00E04FBA" w:rsidRPr="008F56D6" w:rsidRDefault="00E04FBA" w:rsidP="00C56DFE">
      <w:pPr>
        <w:pStyle w:val="SectHead"/>
        <w:keepNext/>
        <w:keepLines/>
        <w:spacing w:after="240"/>
      </w:pPr>
      <w:r w:rsidRPr="006C43BC">
        <w:t>R</w:t>
      </w:r>
      <w:r w:rsidR="00C143BE">
        <w:t>4</w:t>
      </w:r>
      <w:r w:rsidRPr="006C43BC">
        <w:t xml:space="preserve"> Supporting Evidence and Documentation</w:t>
      </w:r>
    </w:p>
    <w:p w14:paraId="5A8CC502" w14:textId="44891058" w:rsidR="0041039E" w:rsidRPr="00085DE7" w:rsidRDefault="0041039E" w:rsidP="003F1C12">
      <w:pPr>
        <w:pStyle w:val="Requirement"/>
        <w:tabs>
          <w:tab w:val="clear" w:pos="576"/>
        </w:tabs>
        <w:ind w:left="720" w:hanging="720"/>
        <w:rPr>
          <w:rFonts w:asciiTheme="minorHAnsi" w:hAnsiTheme="minorHAnsi"/>
          <w:sz w:val="22"/>
          <w:szCs w:val="22"/>
        </w:rPr>
      </w:pPr>
      <w:r w:rsidRPr="0041039E">
        <w:rPr>
          <w:rFonts w:asciiTheme="minorHAnsi" w:hAnsiTheme="minorHAnsi"/>
          <w:sz w:val="22"/>
          <w:szCs w:val="22"/>
        </w:rPr>
        <w:t xml:space="preserve">Each </w:t>
      </w:r>
      <w:r w:rsidR="003F1C12" w:rsidRPr="003F1C12">
        <w:rPr>
          <w:rFonts w:asciiTheme="minorHAnsi" w:hAnsiTheme="minorHAnsi"/>
          <w:sz w:val="22"/>
          <w:szCs w:val="22"/>
        </w:rPr>
        <w:t>Generator Owner and Transmission Owner shall implement each CAP developed pursuant to Requirement R3 and update each CAP if actions or timetables change until all actions are complete</w:t>
      </w:r>
      <w:r w:rsidRPr="0041039E">
        <w:rPr>
          <w:rFonts w:asciiTheme="minorHAnsi" w:hAnsiTheme="minorHAnsi"/>
          <w:sz w:val="22"/>
          <w:szCs w:val="22"/>
        </w:rPr>
        <w:t>.</w:t>
      </w:r>
    </w:p>
    <w:p w14:paraId="656ED1A3" w14:textId="78216F3E" w:rsidR="0041039E" w:rsidRDefault="0041039E" w:rsidP="0089767F">
      <w:pPr>
        <w:pStyle w:val="Measure"/>
      </w:pPr>
      <w:r w:rsidRPr="00085DE7">
        <w:t xml:space="preserve">The </w:t>
      </w:r>
      <w:r w:rsidR="003F1C12" w:rsidRPr="003F1C12">
        <w:t>Generator Owner and Transmission Owner shall have dated evidence that demonstrates implementation of each CAP according to Requirement R4, including updates to the CAP when actions or timetables change. Evidence may include, but is not limited to, the following documentation: corrective action plans, maintenance records, settings sheets, project or work management program records, or work orders</w:t>
      </w:r>
      <w:r w:rsidRPr="00085DE7">
        <w:t>.</w:t>
      </w:r>
    </w:p>
    <w:p w14:paraId="0F7BA23D" w14:textId="77777777" w:rsidR="001F0C92" w:rsidRDefault="001F0C92" w:rsidP="001F0C92"/>
    <w:p w14:paraId="0134D788" w14:textId="207AC2DF" w:rsidR="00E04FBA" w:rsidRPr="00615EEF" w:rsidRDefault="00E04FBA" w:rsidP="00C56DFE">
      <w:pPr>
        <w:keepNext/>
        <w:spacing w:after="120"/>
        <w:rPr>
          <w:rFonts w:asciiTheme="minorHAnsi" w:hAnsiTheme="minorHAnsi" w:cs="Times New Roman"/>
        </w:rPr>
      </w:pPr>
      <w:r w:rsidRPr="00441CAC">
        <w:rPr>
          <w:rFonts w:asciiTheme="minorHAnsi" w:hAnsiTheme="minorHAnsi" w:cs="Times New Roman"/>
          <w:b/>
        </w:rPr>
        <w:t xml:space="preserve">Registered Entity Response </w:t>
      </w:r>
      <w:r w:rsidRPr="00441CAC">
        <w:rPr>
          <w:rFonts w:asciiTheme="minorHAnsi" w:hAnsiTheme="minorHAnsi" w:cs="Times New Roman"/>
          <w:b/>
          <w:color w:val="FF0000"/>
        </w:rPr>
        <w:t>(Required)</w:t>
      </w:r>
      <w:r w:rsidRPr="00441CAC">
        <w:rPr>
          <w:rFonts w:asciiTheme="minorHAnsi" w:hAnsiTheme="minorHAnsi" w:cs="Times New Roman"/>
          <w:b/>
        </w:rPr>
        <w:t>:</w:t>
      </w:r>
    </w:p>
    <w:p w14:paraId="31EBB4B8" w14:textId="6DEFC675" w:rsidR="005314ED" w:rsidRDefault="00E04FBA" w:rsidP="00C56DFE">
      <w:pPr>
        <w:tabs>
          <w:tab w:val="left" w:pos="720"/>
        </w:tabs>
        <w:rPr>
          <w:rFonts w:asciiTheme="minorHAnsi" w:hAnsiTheme="minorHAnsi" w:cs="Times New Roman"/>
        </w:rPr>
      </w:pPr>
      <w:r w:rsidRPr="006C43BC">
        <w:rPr>
          <w:rFonts w:asciiTheme="minorHAnsi" w:hAnsiTheme="minorHAnsi" w:cs="Times New Roman"/>
          <w:b/>
        </w:rPr>
        <w:t xml:space="preserve">Question: </w:t>
      </w:r>
      <w:r w:rsidR="00557692">
        <w:rPr>
          <w:rFonts w:asciiTheme="minorHAnsi" w:hAnsiTheme="minorHAnsi" w:cs="Times New Roman"/>
          <w:color w:val="auto"/>
        </w:rPr>
        <w:t>Did</w:t>
      </w:r>
      <w:r w:rsidR="003B2D24" w:rsidRPr="00B80377">
        <w:rPr>
          <w:rFonts w:asciiTheme="minorHAnsi" w:hAnsiTheme="minorHAnsi" w:cs="Times New Roman"/>
          <w:color w:val="auto"/>
        </w:rPr>
        <w:t xml:space="preserve"> the entity </w:t>
      </w:r>
      <w:r w:rsidR="00A45D99">
        <w:rPr>
          <w:rFonts w:asciiTheme="minorHAnsi" w:hAnsiTheme="minorHAnsi" w:cs="Times New Roman"/>
          <w:color w:val="auto"/>
        </w:rPr>
        <w:t>develop any CAPs pursuant to Requirement R</w:t>
      </w:r>
      <w:r w:rsidR="00622CEB">
        <w:rPr>
          <w:rFonts w:asciiTheme="minorHAnsi" w:hAnsiTheme="minorHAnsi" w:cs="Times New Roman"/>
          <w:color w:val="auto"/>
        </w:rPr>
        <w:t>3</w:t>
      </w:r>
      <w:r w:rsidR="003B2D24" w:rsidRPr="00B80377">
        <w:rPr>
          <w:rFonts w:asciiTheme="minorHAnsi" w:hAnsiTheme="minorHAnsi" w:cs="Times New Roman"/>
          <w:color w:val="auto"/>
        </w:rPr>
        <w:t>?</w:t>
      </w:r>
    </w:p>
    <w:p w14:paraId="43C271EE" w14:textId="24E12FB4" w:rsidR="00622CEB" w:rsidRDefault="000E6080" w:rsidP="00C56DFE">
      <w:pPr>
        <w:tabs>
          <w:tab w:val="left" w:pos="720"/>
        </w:tabs>
        <w:rPr>
          <w:rFonts w:asciiTheme="minorHAnsi" w:hAnsiTheme="minorHAnsi" w:cs="Times New Roman"/>
        </w:rPr>
      </w:pPr>
      <w:sdt>
        <w:sdtPr>
          <w:rPr>
            <w:rFonts w:asciiTheme="minorHAnsi" w:hAnsiTheme="minorHAnsi" w:cs="Times New Roman"/>
          </w:rPr>
          <w:id w:val="595054973"/>
          <w14:checkbox>
            <w14:checked w14:val="0"/>
            <w14:checkedState w14:val="2612" w14:font="MS Gothic"/>
            <w14:uncheckedState w14:val="2610" w14:font="MS Gothic"/>
          </w14:checkbox>
        </w:sdtPr>
        <w:sdtEndPr/>
        <w:sdtContent>
          <w:r w:rsidR="00CD44EC">
            <w:rPr>
              <w:rFonts w:ascii="MS Gothic" w:eastAsia="MS Gothic" w:hAnsi="MS Gothic" w:cs="Times New Roman" w:hint="eastAsia"/>
            </w:rPr>
            <w:t>☐</w:t>
          </w:r>
        </w:sdtContent>
      </w:sdt>
      <w:r w:rsidR="005314ED">
        <w:rPr>
          <w:rFonts w:asciiTheme="minorHAnsi" w:hAnsiTheme="minorHAnsi" w:cs="Times New Roman"/>
        </w:rPr>
        <w:t xml:space="preserve"> Yes</w:t>
      </w:r>
      <w:r w:rsidR="00CD44EC">
        <w:rPr>
          <w:rFonts w:asciiTheme="minorHAnsi" w:hAnsiTheme="minorHAnsi" w:cs="Times New Roman"/>
        </w:rPr>
        <w:t xml:space="preserve"> </w:t>
      </w:r>
      <w:sdt>
        <w:sdtPr>
          <w:rPr>
            <w:rFonts w:asciiTheme="minorHAnsi" w:hAnsiTheme="minorHAnsi" w:cs="Times New Roman"/>
          </w:rPr>
          <w:id w:val="536784020"/>
          <w14:checkbox>
            <w14:checked w14:val="0"/>
            <w14:checkedState w14:val="2612" w14:font="MS Gothic"/>
            <w14:uncheckedState w14:val="2610" w14:font="MS Gothic"/>
          </w14:checkbox>
        </w:sdtPr>
        <w:sdtEndPr/>
        <w:sdtContent>
          <w:r w:rsidR="005314ED">
            <w:rPr>
              <w:rFonts w:ascii="MS Gothic" w:eastAsia="MS Gothic" w:hAnsi="MS Gothic" w:cs="Times New Roman" w:hint="eastAsia"/>
            </w:rPr>
            <w:t>☐</w:t>
          </w:r>
        </w:sdtContent>
      </w:sdt>
      <w:r w:rsidR="005314ED" w:rsidRPr="00B879E6">
        <w:rPr>
          <w:rFonts w:asciiTheme="minorHAnsi" w:hAnsiTheme="minorHAnsi" w:cs="Times New Roman"/>
        </w:rPr>
        <w:t xml:space="preserve"> No</w:t>
      </w:r>
    </w:p>
    <w:p w14:paraId="4280ECF5" w14:textId="22B8EE65" w:rsidR="005314ED" w:rsidRPr="00EB5B16" w:rsidRDefault="005314ED" w:rsidP="00C56DFE">
      <w:pPr>
        <w:tabs>
          <w:tab w:val="left" w:pos="720"/>
        </w:tabs>
        <w:rPr>
          <w:rFonts w:asciiTheme="minorHAnsi" w:hAnsiTheme="minorHAnsi" w:cs="Times New Roman"/>
          <w:strike/>
          <w:color w:val="auto"/>
        </w:rPr>
      </w:pPr>
      <w:r>
        <w:rPr>
          <w:rFonts w:asciiTheme="minorHAnsi" w:hAnsiTheme="minorHAnsi" w:cs="Times New Roman"/>
        </w:rPr>
        <w:t>If</w:t>
      </w:r>
      <w:r w:rsidR="00622CEB">
        <w:rPr>
          <w:rFonts w:asciiTheme="minorHAnsi" w:hAnsiTheme="minorHAnsi" w:cs="Times New Roman"/>
        </w:rPr>
        <w:t xml:space="preserve"> </w:t>
      </w:r>
      <w:r w:rsidR="008D0370">
        <w:rPr>
          <w:rFonts w:asciiTheme="minorHAnsi" w:hAnsiTheme="minorHAnsi" w:cs="Times New Roman"/>
        </w:rPr>
        <w:t>y</w:t>
      </w:r>
      <w:r w:rsidR="00622CEB">
        <w:rPr>
          <w:rFonts w:asciiTheme="minorHAnsi" w:hAnsiTheme="minorHAnsi" w:cs="Times New Roman"/>
        </w:rPr>
        <w:t xml:space="preserve">es, provide a list of such CAPs.  </w:t>
      </w:r>
      <w:r w:rsidR="000D2B83" w:rsidRPr="000D2B83">
        <w:rPr>
          <w:rFonts w:asciiTheme="minorHAnsi" w:hAnsiTheme="minorHAnsi" w:cs="Times New Roman"/>
        </w:rPr>
        <w:t>If no, please explain how the entity made this determination</w:t>
      </w:r>
      <w:r w:rsidR="000D2B83">
        <w:rPr>
          <w:rFonts w:asciiTheme="minorHAnsi" w:hAnsiTheme="minorHAnsi" w:cs="Times New Roman"/>
        </w:rPr>
        <w:t>.</w:t>
      </w:r>
    </w:p>
    <w:p w14:paraId="670F4C9E" w14:textId="77777777" w:rsidR="005314ED" w:rsidRDefault="005314ED" w:rsidP="00C56DFE">
      <w:pPr>
        <w:autoSpaceDE/>
        <w:rPr>
          <w:rFonts w:asciiTheme="minorHAnsi" w:hAnsiTheme="minorHAnsi" w:cs="Times New Roman"/>
          <w:b/>
          <w:bCs/>
          <w:color w:val="auto"/>
        </w:rPr>
      </w:pPr>
    </w:p>
    <w:p w14:paraId="00BFBF80" w14:textId="67D772F0" w:rsidR="005260C8" w:rsidRDefault="003B2D24" w:rsidP="005260C8">
      <w:pPr>
        <w:keepNext/>
        <w:rPr>
          <w:rFonts w:asciiTheme="minorHAnsi" w:hAnsiTheme="minorHAnsi" w:cs="Times New Roman"/>
        </w:rPr>
      </w:pPr>
      <w:r w:rsidRPr="00B80377">
        <w:rPr>
          <w:rFonts w:asciiTheme="minorHAnsi" w:hAnsiTheme="minorHAnsi" w:cs="Times New Roman"/>
          <w:b/>
          <w:bCs/>
          <w:color w:val="auto"/>
        </w:rPr>
        <w:t>Note to Auditor:</w:t>
      </w:r>
    </w:p>
    <w:p w14:paraId="41D8ADAA" w14:textId="0B61A24D" w:rsidR="00E04FBA" w:rsidRPr="00557049" w:rsidRDefault="00E04FBA" w:rsidP="005260C8">
      <w:pPr>
        <w:keepNext/>
        <w:rPr>
          <w:rFonts w:asciiTheme="minorHAnsi" w:hAnsiTheme="minorHAnsi" w:cs="Times New Roman"/>
        </w:rPr>
      </w:pPr>
      <w:r>
        <w:rPr>
          <w:rFonts w:asciiTheme="minorHAnsi" w:hAnsiTheme="minorHAnsi" w:cs="Times New Roman"/>
        </w:rPr>
        <w:t>[Note: A separate spreadsheet or other document may be used. If so, provide the document reference below.]</w:t>
      </w:r>
    </w:p>
    <w:p w14:paraId="308B1F90" w14:textId="77777777" w:rsidR="00E04FBA" w:rsidRPr="00705BB3" w:rsidRDefault="00E04FBA" w:rsidP="00C56DFE">
      <w:pPr>
        <w:shd w:val="clear" w:color="auto" w:fill="CDFFCD"/>
        <w:jc w:val="both"/>
        <w:rPr>
          <w:rFonts w:asciiTheme="minorHAnsi" w:hAnsiTheme="minorHAnsi" w:cs="Times New Roman"/>
          <w:bCs/>
          <w:color w:val="auto"/>
          <w:sz w:val="22"/>
          <w:szCs w:val="22"/>
        </w:rPr>
      </w:pPr>
    </w:p>
    <w:p w14:paraId="644691C1" w14:textId="77777777" w:rsidR="00E04FBA" w:rsidRPr="00705BB3" w:rsidRDefault="00E04FBA" w:rsidP="00C56DFE">
      <w:pPr>
        <w:shd w:val="clear" w:color="auto" w:fill="CDFFCD"/>
        <w:jc w:val="both"/>
        <w:rPr>
          <w:rFonts w:asciiTheme="minorHAnsi" w:hAnsiTheme="minorHAnsi" w:cs="Times New Roman"/>
          <w:bCs/>
          <w:color w:val="auto"/>
          <w:sz w:val="22"/>
          <w:szCs w:val="22"/>
        </w:rPr>
      </w:pPr>
    </w:p>
    <w:p w14:paraId="02528D08" w14:textId="77777777" w:rsidR="00E04FBA" w:rsidRPr="006C43BC" w:rsidRDefault="00E04FBA" w:rsidP="00C56DFE">
      <w:pPr>
        <w:tabs>
          <w:tab w:val="left" w:pos="0"/>
        </w:tabs>
        <w:rPr>
          <w:rFonts w:asciiTheme="minorHAnsi" w:hAnsiTheme="minorHAnsi" w:cs="Times New Roman"/>
          <w:b/>
          <w:bCs/>
        </w:rPr>
      </w:pPr>
    </w:p>
    <w:p w14:paraId="33F91F4F" w14:textId="32C4567B" w:rsidR="00E04FBA" w:rsidRPr="00615EEF" w:rsidRDefault="00E04FBA" w:rsidP="00C56DFE">
      <w:pPr>
        <w:keepNext/>
        <w:rPr>
          <w:rFonts w:asciiTheme="minorHAnsi" w:hAnsiTheme="minorHAnsi" w:cs="Times New Roman"/>
          <w:bCs/>
          <w:color w:val="auto"/>
        </w:rPr>
      </w:pPr>
      <w:r w:rsidRPr="006C43BC">
        <w:rPr>
          <w:rFonts w:asciiTheme="minorHAnsi" w:hAnsiTheme="minorHAnsi" w:cs="Times New Roman"/>
          <w:b/>
          <w:bCs/>
        </w:rPr>
        <w:t xml:space="preserve">Registered Entity Response </w:t>
      </w:r>
      <w:r w:rsidRPr="006C43BC">
        <w:rPr>
          <w:rFonts w:asciiTheme="minorHAnsi" w:hAnsiTheme="minorHAnsi" w:cs="Times New Roman"/>
          <w:b/>
          <w:bCs/>
          <w:color w:val="FF0000"/>
        </w:rPr>
        <w:t>(</w:t>
      </w:r>
      <w:r>
        <w:rPr>
          <w:rFonts w:asciiTheme="minorHAnsi" w:hAnsiTheme="minorHAnsi" w:cs="Times New Roman"/>
          <w:b/>
          <w:bCs/>
          <w:color w:val="FF0000"/>
        </w:rPr>
        <w:t>Required</w:t>
      </w:r>
      <w:r w:rsidRPr="006C43BC">
        <w:rPr>
          <w:rFonts w:asciiTheme="minorHAnsi" w:hAnsiTheme="minorHAnsi" w:cs="Times New Roman"/>
          <w:b/>
          <w:bCs/>
          <w:color w:val="FF0000"/>
        </w:rPr>
        <w:t>)</w:t>
      </w:r>
      <w:r w:rsidRPr="006C43BC">
        <w:rPr>
          <w:rFonts w:asciiTheme="minorHAnsi" w:hAnsiTheme="minorHAnsi" w:cs="Times New Roman"/>
          <w:b/>
          <w:bCs/>
        </w:rPr>
        <w:t>:</w:t>
      </w:r>
    </w:p>
    <w:p w14:paraId="7732E467" w14:textId="77777777" w:rsidR="00E04FBA" w:rsidRPr="00A5228E" w:rsidRDefault="00E04FBA" w:rsidP="00C56DFE">
      <w:pPr>
        <w:keepNext/>
        <w:rPr>
          <w:rFonts w:asciiTheme="minorHAnsi" w:hAnsiTheme="minorHAnsi" w:cs="Times New Roman"/>
          <w:b/>
          <w:bCs/>
        </w:rPr>
      </w:pPr>
      <w:r w:rsidRPr="00A5228E">
        <w:rPr>
          <w:rFonts w:asciiTheme="minorHAnsi" w:hAnsiTheme="minorHAnsi" w:cs="Times New Roman"/>
          <w:b/>
          <w:bCs/>
        </w:rPr>
        <w:t>Compliance Narrative</w:t>
      </w:r>
      <w:r>
        <w:rPr>
          <w:rFonts w:asciiTheme="minorHAnsi" w:hAnsiTheme="minorHAnsi" w:cs="Times New Roman"/>
          <w:b/>
          <w:bCs/>
        </w:rPr>
        <w:t>:</w:t>
      </w:r>
    </w:p>
    <w:p w14:paraId="767137EE" w14:textId="313670DF" w:rsidR="00E04FBA" w:rsidRPr="009E38F4" w:rsidRDefault="00E04FBA" w:rsidP="00C56DFE">
      <w:pPr>
        <w:rPr>
          <w:rFonts w:asciiTheme="minorHAnsi" w:eastAsia="Calibri" w:hAnsiTheme="minorHAnsi" w:cs="Times New Roman"/>
        </w:rPr>
      </w:pPr>
      <w:r w:rsidRPr="009E38F4">
        <w:rPr>
          <w:rFonts w:asciiTheme="minorHAnsi" w:eastAsia="Calibri" w:hAnsiTheme="minorHAnsi" w:cs="Times New Roman"/>
        </w:rPr>
        <w:t>Provide a brief explanation, in your own words, of how you comply with this Requirement. References to supplied evidence, including links to the appropriate page, are recommended.</w:t>
      </w:r>
    </w:p>
    <w:p w14:paraId="707B90AE" w14:textId="77777777" w:rsidR="00E04FBA" w:rsidRPr="00705BB3" w:rsidRDefault="00E04FBA" w:rsidP="00C56DFE">
      <w:pPr>
        <w:shd w:val="clear" w:color="auto" w:fill="CDFFCD"/>
        <w:jc w:val="both"/>
        <w:rPr>
          <w:rFonts w:asciiTheme="minorHAnsi" w:hAnsiTheme="minorHAnsi" w:cs="Times New Roman"/>
          <w:bCs/>
          <w:color w:val="auto"/>
          <w:sz w:val="22"/>
          <w:szCs w:val="22"/>
        </w:rPr>
      </w:pPr>
    </w:p>
    <w:p w14:paraId="4F6A60B7" w14:textId="77777777" w:rsidR="00E04FBA" w:rsidRPr="00705BB3" w:rsidRDefault="00E04FBA" w:rsidP="00C56DFE">
      <w:pPr>
        <w:shd w:val="clear" w:color="auto" w:fill="CDFFCD"/>
        <w:jc w:val="both"/>
        <w:rPr>
          <w:rFonts w:asciiTheme="minorHAnsi" w:hAnsiTheme="minorHAnsi" w:cs="Times New Roman"/>
          <w:bCs/>
          <w:color w:val="auto"/>
          <w:sz w:val="22"/>
          <w:szCs w:val="22"/>
        </w:rPr>
      </w:pPr>
    </w:p>
    <w:p w14:paraId="3F0D2FE9" w14:textId="77777777" w:rsidR="00E04FBA" w:rsidRPr="006C43BC" w:rsidRDefault="00E04FBA" w:rsidP="00C56DFE">
      <w:pPr>
        <w:rPr>
          <w:rFonts w:asciiTheme="minorHAnsi" w:hAnsiTheme="minorHAnsi" w:cs="Times New Roman"/>
          <w:b/>
          <w:bCs/>
        </w:rPr>
      </w:pPr>
    </w:p>
    <w:p w14:paraId="77F3D8E7" w14:textId="7C475753" w:rsidR="00E04FBA" w:rsidRPr="006C43BC" w:rsidRDefault="00E04FBA" w:rsidP="00C56DFE">
      <w:pPr>
        <w:pStyle w:val="RqtSection"/>
        <w:keepNext/>
        <w:widowControl/>
        <w:spacing w:line="240" w:lineRule="auto"/>
        <w:rPr>
          <w:rFonts w:cstheme="minorHAnsi"/>
          <w:i/>
          <w:iCs/>
        </w:rPr>
      </w:pPr>
      <w:r>
        <w:t>Evidence Requested</w:t>
      </w:r>
      <w:r w:rsidR="0081011C" w:rsidRPr="0081011C">
        <w:rPr>
          <w:vertAlign w:val="superscript"/>
        </w:rPr>
        <w:t>i</w:t>
      </w:r>
      <w:r w:rsidRPr="006C43BC">
        <w:t>:</w:t>
      </w:r>
    </w:p>
    <w:tbl>
      <w:tblPr>
        <w:tblStyle w:val="TableGrid"/>
        <w:tblW w:w="0" w:type="auto"/>
        <w:shd w:val="clear" w:color="auto" w:fill="DCDCFF"/>
        <w:tblLook w:val="04A0" w:firstRow="1" w:lastRow="0" w:firstColumn="1" w:lastColumn="0" w:noHBand="0" w:noVBand="1"/>
      </w:tblPr>
      <w:tblGrid>
        <w:gridCol w:w="10790"/>
      </w:tblGrid>
      <w:tr w:rsidR="00E04FBA" w:rsidRPr="006C43BC" w14:paraId="6B1D253A" w14:textId="77777777" w:rsidTr="00B80377">
        <w:tc>
          <w:tcPr>
            <w:tcW w:w="10790" w:type="dxa"/>
            <w:shd w:val="clear" w:color="auto" w:fill="DCDCFF"/>
          </w:tcPr>
          <w:p w14:paraId="60D51F43" w14:textId="35C9CD6C" w:rsidR="00E04FBA" w:rsidRPr="00705BB3" w:rsidRDefault="00E04FBA" w:rsidP="00C56DFE">
            <w:pPr>
              <w:keepNext/>
              <w:tabs>
                <w:tab w:val="left" w:pos="0"/>
              </w:tabs>
              <w:rPr>
                <w:rFonts w:asciiTheme="minorHAnsi" w:hAnsiTheme="minorHAnsi" w:cs="Times New Roman"/>
                <w:b/>
              </w:rPr>
            </w:pPr>
            <w:r w:rsidRPr="00705BB3">
              <w:rPr>
                <w:rFonts w:asciiTheme="minorHAnsi" w:hAnsiTheme="minorHAnsi" w:cs="Times New Roman"/>
                <w:b/>
                <w:bCs/>
                <w:color w:val="auto"/>
              </w:rPr>
              <w:t>Provide the following evidence, or other evidence to demonstrate compliance.</w:t>
            </w:r>
          </w:p>
        </w:tc>
      </w:tr>
      <w:tr w:rsidR="00025D74" w:rsidRPr="00676D1E" w14:paraId="7D141484" w14:textId="77777777" w:rsidTr="00B80377">
        <w:tc>
          <w:tcPr>
            <w:tcW w:w="10790" w:type="dxa"/>
            <w:shd w:val="clear" w:color="auto" w:fill="DCDCFF"/>
          </w:tcPr>
          <w:p w14:paraId="30064F11" w14:textId="7DFC018D" w:rsidR="00025D74" w:rsidRDefault="007A4C6A" w:rsidP="000D2B83">
            <w:pPr>
              <w:jc w:val="both"/>
              <w:rPr>
                <w:rFonts w:asciiTheme="minorHAnsi" w:hAnsiTheme="minorHAnsi" w:cs="Times New Roman"/>
                <w:color w:val="auto"/>
              </w:rPr>
            </w:pPr>
            <w:r w:rsidRPr="00B80377">
              <w:rPr>
                <w:rFonts w:asciiTheme="minorHAnsi" w:hAnsiTheme="minorHAnsi" w:cs="Times New Roman"/>
                <w:color w:val="auto"/>
              </w:rPr>
              <w:t>D</w:t>
            </w:r>
            <w:r>
              <w:rPr>
                <w:rFonts w:asciiTheme="minorHAnsi" w:hAnsiTheme="minorHAnsi" w:cs="Times New Roman"/>
                <w:color w:val="auto"/>
              </w:rPr>
              <w:t>ated d</w:t>
            </w:r>
            <w:r w:rsidRPr="00B80377">
              <w:rPr>
                <w:rFonts w:asciiTheme="minorHAnsi" w:hAnsiTheme="minorHAnsi" w:cs="Times New Roman"/>
                <w:color w:val="auto"/>
              </w:rPr>
              <w:t xml:space="preserve">ocumentation </w:t>
            </w:r>
            <w:r w:rsidR="00441F62">
              <w:rPr>
                <w:rFonts w:asciiTheme="minorHAnsi" w:hAnsiTheme="minorHAnsi" w:cs="Times New Roman"/>
                <w:color w:val="auto"/>
              </w:rPr>
              <w:t>demonstrat</w:t>
            </w:r>
            <w:r w:rsidR="00A45D99">
              <w:rPr>
                <w:rFonts w:asciiTheme="minorHAnsi" w:hAnsiTheme="minorHAnsi" w:cs="Times New Roman"/>
                <w:color w:val="auto"/>
              </w:rPr>
              <w:t>ing the</w:t>
            </w:r>
            <w:r w:rsidR="00441F62">
              <w:rPr>
                <w:rFonts w:asciiTheme="minorHAnsi" w:hAnsiTheme="minorHAnsi" w:cs="Times New Roman"/>
                <w:color w:val="auto"/>
              </w:rPr>
              <w:t xml:space="preserve"> implementation of the CAP(s)</w:t>
            </w:r>
            <w:r>
              <w:rPr>
                <w:rFonts w:asciiTheme="minorHAnsi" w:hAnsiTheme="minorHAnsi" w:cs="Times New Roman"/>
                <w:color w:val="auto"/>
              </w:rPr>
              <w:t xml:space="preserve">, if </w:t>
            </w:r>
            <w:r w:rsidR="000D2B83">
              <w:rPr>
                <w:rFonts w:asciiTheme="minorHAnsi" w:hAnsiTheme="minorHAnsi" w:cs="Times New Roman"/>
                <w:color w:val="auto"/>
              </w:rPr>
              <w:t>any, which</w:t>
            </w:r>
            <w:r w:rsidR="00A45D99">
              <w:rPr>
                <w:rFonts w:asciiTheme="minorHAnsi" w:hAnsiTheme="minorHAnsi" w:cs="Times New Roman"/>
                <w:color w:val="auto"/>
              </w:rPr>
              <w:t xml:space="preserve"> were developed pursuant to Requirement R</w:t>
            </w:r>
            <w:r w:rsidR="00C143BE">
              <w:rPr>
                <w:rFonts w:asciiTheme="minorHAnsi" w:hAnsiTheme="minorHAnsi" w:cs="Times New Roman"/>
                <w:color w:val="auto"/>
              </w:rPr>
              <w:t>3</w:t>
            </w:r>
            <w:r w:rsidR="00A45D99">
              <w:rPr>
                <w:rFonts w:asciiTheme="minorHAnsi" w:hAnsiTheme="minorHAnsi" w:cs="Times New Roman"/>
                <w:color w:val="auto"/>
              </w:rPr>
              <w:t>.</w:t>
            </w:r>
          </w:p>
        </w:tc>
      </w:tr>
    </w:tbl>
    <w:p w14:paraId="75C501D9" w14:textId="77777777" w:rsidR="00E04FBA" w:rsidRDefault="00E04FBA" w:rsidP="00C56DFE">
      <w:pPr>
        <w:rPr>
          <w:rFonts w:asciiTheme="minorHAnsi" w:hAnsiTheme="minorHAnsi" w:cs="Times New Roman"/>
          <w:b/>
          <w:bCs/>
          <w:color w:val="auto"/>
        </w:rPr>
      </w:pPr>
    </w:p>
    <w:p w14:paraId="21E4DC6B" w14:textId="77777777" w:rsidR="00E04FBA" w:rsidRPr="006C43BC" w:rsidRDefault="00E04FBA" w:rsidP="00C56DFE">
      <w:pPr>
        <w:pStyle w:val="RqtSection"/>
        <w:keepNext/>
        <w:widowControl/>
        <w:spacing w:line="240" w:lineRule="auto"/>
        <w:rPr>
          <w:rFonts w:cstheme="minorHAnsi"/>
          <w:i/>
          <w:iCs/>
        </w:rPr>
      </w:pPr>
      <w:r w:rsidRPr="006C43BC">
        <w:t xml:space="preserve">Registered Entity Evidence </w:t>
      </w:r>
      <w:r w:rsidRPr="006C43BC">
        <w:rPr>
          <w:color w:val="FF0000"/>
        </w:rPr>
        <w:t>(Required)</w:t>
      </w:r>
      <w:r w:rsidRPr="006C43BC">
        <w:t>:</w:t>
      </w:r>
    </w:p>
    <w:tbl>
      <w:tblPr>
        <w:tblStyle w:val="TableGrid"/>
        <w:tblW w:w="10995" w:type="dxa"/>
        <w:tblInd w:w="18" w:type="dxa"/>
        <w:tblLook w:val="04A0" w:firstRow="1" w:lastRow="0" w:firstColumn="1" w:lastColumn="0" w:noHBand="0" w:noVBand="1"/>
      </w:tblPr>
      <w:tblGrid>
        <w:gridCol w:w="2340"/>
        <w:gridCol w:w="2070"/>
        <w:gridCol w:w="1130"/>
        <w:gridCol w:w="1254"/>
        <w:gridCol w:w="1196"/>
        <w:gridCol w:w="3005"/>
      </w:tblGrid>
      <w:tr w:rsidR="00E04FBA" w:rsidRPr="00812336" w14:paraId="7080A523" w14:textId="77777777" w:rsidTr="00EC3329">
        <w:tc>
          <w:tcPr>
            <w:tcW w:w="10995" w:type="dxa"/>
            <w:gridSpan w:val="6"/>
            <w:shd w:val="clear" w:color="auto" w:fill="DCDCFF"/>
            <w:vAlign w:val="bottom"/>
          </w:tcPr>
          <w:p w14:paraId="63E8AEA4" w14:textId="2859F747" w:rsidR="00E04FBA" w:rsidRPr="00812336" w:rsidRDefault="00E04FBA" w:rsidP="00C56DFE">
            <w:pPr>
              <w:keepNext/>
              <w:keepLines/>
              <w:tabs>
                <w:tab w:val="left" w:pos="0"/>
              </w:tabs>
              <w:autoSpaceDE/>
              <w:autoSpaceDN/>
              <w:adjustRightInd/>
              <w:rPr>
                <w:rFonts w:asciiTheme="minorHAnsi" w:hAnsiTheme="minorHAnsi" w:cs="Times New Roman"/>
                <w:b/>
                <w:bCs/>
              </w:rPr>
            </w:pPr>
            <w:r>
              <w:rPr>
                <w:rFonts w:asciiTheme="minorHAnsi" w:hAnsiTheme="minorHAnsi" w:cs="Times New Roman"/>
                <w:b/>
                <w:bCs/>
              </w:rPr>
              <w:t xml:space="preserve">The following information is requested for each document submitted as evidence. </w:t>
            </w:r>
            <w:r w:rsidRPr="00812336">
              <w:rPr>
                <w:rFonts w:asciiTheme="minorHAnsi" w:hAnsiTheme="minorHAnsi" w:cs="Times New Roman"/>
                <w:b/>
                <w:bCs/>
              </w:rPr>
              <w:t>Also, evidence submitted should be highlighted and bookmarked, as appropriate, to identify the exact location where evidence of compliance may be found.</w:t>
            </w:r>
          </w:p>
        </w:tc>
      </w:tr>
      <w:tr w:rsidR="00E04FBA" w:rsidRPr="00812336" w14:paraId="26402610" w14:textId="77777777" w:rsidTr="00EC3329">
        <w:tc>
          <w:tcPr>
            <w:tcW w:w="2340" w:type="dxa"/>
            <w:shd w:val="clear" w:color="auto" w:fill="DCDCFF"/>
            <w:vAlign w:val="bottom"/>
          </w:tcPr>
          <w:p w14:paraId="124C2E92"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File Name</w:t>
            </w:r>
          </w:p>
        </w:tc>
        <w:tc>
          <w:tcPr>
            <w:tcW w:w="2070" w:type="dxa"/>
            <w:shd w:val="clear" w:color="auto" w:fill="DCDCFF"/>
            <w:vAlign w:val="bottom"/>
          </w:tcPr>
          <w:p w14:paraId="0FA35E73"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Document Title</w:t>
            </w:r>
          </w:p>
        </w:tc>
        <w:tc>
          <w:tcPr>
            <w:tcW w:w="1130" w:type="dxa"/>
            <w:shd w:val="clear" w:color="auto" w:fill="DCDCFF"/>
            <w:vAlign w:val="bottom"/>
          </w:tcPr>
          <w:p w14:paraId="096B193A"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Revision or Version</w:t>
            </w:r>
          </w:p>
        </w:tc>
        <w:tc>
          <w:tcPr>
            <w:tcW w:w="1254" w:type="dxa"/>
            <w:shd w:val="clear" w:color="auto" w:fill="DCDCFF"/>
            <w:vAlign w:val="bottom"/>
          </w:tcPr>
          <w:p w14:paraId="6CB3896E"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Document Date</w:t>
            </w:r>
          </w:p>
        </w:tc>
        <w:tc>
          <w:tcPr>
            <w:tcW w:w="1196" w:type="dxa"/>
            <w:shd w:val="clear" w:color="auto" w:fill="DCDCFF"/>
            <w:vAlign w:val="bottom"/>
          </w:tcPr>
          <w:p w14:paraId="3EAC261D"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Relevant Page(s) or Section(s)</w:t>
            </w:r>
          </w:p>
        </w:tc>
        <w:tc>
          <w:tcPr>
            <w:tcW w:w="3005" w:type="dxa"/>
            <w:shd w:val="clear" w:color="auto" w:fill="DCDCFF"/>
            <w:vAlign w:val="bottom"/>
          </w:tcPr>
          <w:p w14:paraId="6D3F08C4" w14:textId="77777777" w:rsidR="00E04FBA" w:rsidRPr="00812336" w:rsidRDefault="00E04FBA" w:rsidP="00C56DFE">
            <w:pPr>
              <w:keepNext/>
              <w:keepLines/>
              <w:tabs>
                <w:tab w:val="left" w:pos="0"/>
              </w:tabs>
              <w:autoSpaceDE/>
              <w:autoSpaceDN/>
              <w:adjustRightInd/>
              <w:jc w:val="center"/>
              <w:rPr>
                <w:rFonts w:asciiTheme="minorHAnsi" w:hAnsiTheme="minorHAnsi" w:cs="Times New Roman"/>
                <w:b/>
                <w:bCs/>
              </w:rPr>
            </w:pPr>
            <w:r w:rsidRPr="00812336">
              <w:rPr>
                <w:rFonts w:asciiTheme="minorHAnsi" w:hAnsiTheme="minorHAnsi" w:cs="Times New Roman"/>
                <w:b/>
                <w:bCs/>
              </w:rPr>
              <w:t>Description of Applicability of Document</w:t>
            </w:r>
          </w:p>
        </w:tc>
      </w:tr>
      <w:tr w:rsidR="00E04FBA" w:rsidRPr="00705BB3" w14:paraId="2E755AAB" w14:textId="77777777" w:rsidTr="00EC3329">
        <w:tc>
          <w:tcPr>
            <w:tcW w:w="2340" w:type="dxa"/>
            <w:shd w:val="clear" w:color="auto" w:fill="CDFFCD"/>
          </w:tcPr>
          <w:p w14:paraId="06010C28"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713C13EC"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28D54A2F"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198BB3E2"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1F80B188"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27276C60"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r>
      <w:tr w:rsidR="00E04FBA" w:rsidRPr="00705BB3" w14:paraId="72586958" w14:textId="77777777" w:rsidTr="00EC3329">
        <w:tc>
          <w:tcPr>
            <w:tcW w:w="2340" w:type="dxa"/>
            <w:shd w:val="clear" w:color="auto" w:fill="CDFFCD"/>
          </w:tcPr>
          <w:p w14:paraId="67242A03"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716C9166"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6D12EDDD"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0A3C2236"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3FF92CE3"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553BCDF1"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r>
      <w:tr w:rsidR="00E04FBA" w:rsidRPr="00705BB3" w14:paraId="2C1EC2D7" w14:textId="77777777" w:rsidTr="00EC3329">
        <w:tc>
          <w:tcPr>
            <w:tcW w:w="2340" w:type="dxa"/>
            <w:shd w:val="clear" w:color="auto" w:fill="CDFFCD"/>
          </w:tcPr>
          <w:p w14:paraId="44CE4A28"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2070" w:type="dxa"/>
            <w:shd w:val="clear" w:color="auto" w:fill="CDFFCD"/>
          </w:tcPr>
          <w:p w14:paraId="38FFBDAB"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30" w:type="dxa"/>
            <w:shd w:val="clear" w:color="auto" w:fill="CDFFCD"/>
          </w:tcPr>
          <w:p w14:paraId="461C1A7E"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254" w:type="dxa"/>
            <w:shd w:val="clear" w:color="auto" w:fill="CDFFCD"/>
          </w:tcPr>
          <w:p w14:paraId="3F3137A7"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1196" w:type="dxa"/>
            <w:shd w:val="clear" w:color="auto" w:fill="CDFFCD"/>
          </w:tcPr>
          <w:p w14:paraId="5E30E060"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c>
          <w:tcPr>
            <w:tcW w:w="3005" w:type="dxa"/>
            <w:shd w:val="clear" w:color="auto" w:fill="CDFFCD"/>
          </w:tcPr>
          <w:p w14:paraId="141CB37F" w14:textId="77777777" w:rsidR="00E04FBA" w:rsidRPr="00705BB3" w:rsidRDefault="00E04FBA" w:rsidP="00C56DFE">
            <w:pPr>
              <w:autoSpaceDE/>
              <w:autoSpaceDN/>
              <w:adjustRightInd/>
              <w:jc w:val="both"/>
              <w:rPr>
                <w:rFonts w:asciiTheme="minorHAnsi" w:hAnsiTheme="minorHAnsi" w:cs="Times New Roman"/>
                <w:color w:val="auto"/>
                <w:sz w:val="22"/>
                <w:szCs w:val="22"/>
              </w:rPr>
            </w:pPr>
          </w:p>
        </w:tc>
      </w:tr>
    </w:tbl>
    <w:p w14:paraId="33257252" w14:textId="77777777" w:rsidR="00E04FBA" w:rsidRPr="006C43BC" w:rsidRDefault="00E04FBA" w:rsidP="00C56DFE">
      <w:pPr>
        <w:rPr>
          <w:rFonts w:asciiTheme="minorHAnsi" w:hAnsiTheme="minorHAnsi" w:cs="Times New Roman"/>
        </w:rPr>
      </w:pPr>
    </w:p>
    <w:p w14:paraId="3E9F80D1" w14:textId="77777777" w:rsidR="00E04FBA" w:rsidRPr="006C43BC" w:rsidRDefault="00E04FBA" w:rsidP="00C56DFE">
      <w:pPr>
        <w:pStyle w:val="RqtSection"/>
        <w:keepNext/>
        <w:widowControl/>
        <w:spacing w:line="240" w:lineRule="auto"/>
      </w:pPr>
      <w:r w:rsidRPr="006C43BC">
        <w:lastRenderedPageBreak/>
        <w:t xml:space="preserve">Audit Team Evidence Reviewed </w:t>
      </w:r>
      <w:r w:rsidRPr="006C43BC">
        <w:rPr>
          <w:color w:val="FF0000"/>
        </w:rPr>
        <w:t>(</w:t>
      </w:r>
      <w:r w:rsidRPr="006C43BC">
        <w:rPr>
          <w:rFonts w:eastAsia="Calibri"/>
          <w:color w:val="FF0000"/>
          <w:sz w:val="22"/>
          <w:szCs w:val="22"/>
        </w:rPr>
        <w:t xml:space="preserve">This section </w:t>
      </w:r>
      <w:r>
        <w:rPr>
          <w:rFonts w:eastAsia="Calibri"/>
          <w:color w:val="FF0000"/>
          <w:sz w:val="22"/>
          <w:szCs w:val="22"/>
        </w:rPr>
        <w:t>to</w:t>
      </w:r>
      <w:r w:rsidRPr="006C43BC">
        <w:rPr>
          <w:rFonts w:eastAsia="Calibri"/>
          <w:color w:val="FF0000"/>
          <w:sz w:val="22"/>
          <w:szCs w:val="22"/>
        </w:rPr>
        <w:t xml:space="preserve"> be completed by the Compliance Enforcement Authority)</w:t>
      </w:r>
      <w:r w:rsidRPr="006C43BC">
        <w:rPr>
          <w:rFonts w:eastAsia="Calibri"/>
          <w:sz w:val="22"/>
          <w:szCs w:val="22"/>
        </w:rPr>
        <w:t>:</w:t>
      </w:r>
    </w:p>
    <w:tbl>
      <w:tblPr>
        <w:tblStyle w:val="TableGrid"/>
        <w:tblW w:w="0" w:type="auto"/>
        <w:tblLook w:val="04A0" w:firstRow="1" w:lastRow="0" w:firstColumn="1" w:lastColumn="0" w:noHBand="0" w:noVBand="1"/>
      </w:tblPr>
      <w:tblGrid>
        <w:gridCol w:w="10790"/>
      </w:tblGrid>
      <w:tr w:rsidR="00E04FBA" w:rsidRPr="00705BB3" w14:paraId="73C0E1FA" w14:textId="77777777" w:rsidTr="00EC3329">
        <w:tc>
          <w:tcPr>
            <w:tcW w:w="11016" w:type="dxa"/>
            <w:shd w:val="clear" w:color="auto" w:fill="auto"/>
          </w:tcPr>
          <w:p w14:paraId="081DA147" w14:textId="77777777" w:rsidR="00E04FBA" w:rsidRPr="00705BB3" w:rsidRDefault="00E04FBA" w:rsidP="00C56DFE">
            <w:pPr>
              <w:rPr>
                <w:rFonts w:asciiTheme="minorHAnsi" w:hAnsiTheme="minorHAnsi" w:cs="Times New Roman"/>
                <w:sz w:val="22"/>
                <w:szCs w:val="22"/>
              </w:rPr>
            </w:pPr>
          </w:p>
        </w:tc>
      </w:tr>
      <w:tr w:rsidR="00E04FBA" w:rsidRPr="00705BB3" w14:paraId="21C2DA1E" w14:textId="77777777" w:rsidTr="00EC3329">
        <w:tc>
          <w:tcPr>
            <w:tcW w:w="11016" w:type="dxa"/>
            <w:shd w:val="clear" w:color="auto" w:fill="auto"/>
          </w:tcPr>
          <w:p w14:paraId="49AA3512" w14:textId="77777777" w:rsidR="00E04FBA" w:rsidRPr="00705BB3" w:rsidRDefault="00E04FBA" w:rsidP="00C56DFE">
            <w:pPr>
              <w:rPr>
                <w:rFonts w:asciiTheme="minorHAnsi" w:hAnsiTheme="minorHAnsi" w:cs="Times New Roman"/>
                <w:sz w:val="22"/>
                <w:szCs w:val="22"/>
              </w:rPr>
            </w:pPr>
          </w:p>
        </w:tc>
      </w:tr>
      <w:tr w:rsidR="00E04FBA" w:rsidRPr="00705BB3" w14:paraId="0489BC73" w14:textId="77777777" w:rsidTr="00EC3329">
        <w:tc>
          <w:tcPr>
            <w:tcW w:w="11016" w:type="dxa"/>
            <w:shd w:val="clear" w:color="auto" w:fill="auto"/>
          </w:tcPr>
          <w:p w14:paraId="4B367DED" w14:textId="77777777" w:rsidR="00E04FBA" w:rsidRPr="00705BB3" w:rsidRDefault="00E04FBA" w:rsidP="00C56DFE">
            <w:pPr>
              <w:rPr>
                <w:rFonts w:asciiTheme="minorHAnsi" w:hAnsiTheme="minorHAnsi" w:cs="Times New Roman"/>
                <w:sz w:val="22"/>
                <w:szCs w:val="22"/>
              </w:rPr>
            </w:pPr>
          </w:p>
        </w:tc>
      </w:tr>
    </w:tbl>
    <w:p w14:paraId="330F48F7" w14:textId="77777777" w:rsidR="00E04FBA" w:rsidRPr="006C43BC" w:rsidRDefault="00E04FBA" w:rsidP="00C56DFE">
      <w:pPr>
        <w:rPr>
          <w:rFonts w:asciiTheme="minorHAnsi" w:hAnsiTheme="minorHAnsi" w:cs="Times New Roman"/>
        </w:rPr>
      </w:pPr>
    </w:p>
    <w:p w14:paraId="6C6F069E" w14:textId="26C6BD5A" w:rsidR="00E04FBA" w:rsidRPr="00722443" w:rsidRDefault="00E04FBA" w:rsidP="00C56DFE">
      <w:pPr>
        <w:pStyle w:val="RqtSection"/>
        <w:keepNext/>
        <w:widowControl/>
        <w:spacing w:line="240" w:lineRule="auto"/>
        <w:rPr>
          <w14:shadow w14:blurRad="50800" w14:dist="38100" w14:dir="2700000" w14:sx="100000" w14:sy="100000" w14:kx="0" w14:ky="0" w14:algn="tl">
            <w14:srgbClr w14:val="000000">
              <w14:alpha w14:val="60000"/>
            </w14:srgbClr>
          </w14:shadow>
        </w:rPr>
      </w:pPr>
      <w:r w:rsidRPr="00F548BE">
        <w:t xml:space="preserve">Compliance Assessment Approach Specific to </w:t>
      </w:r>
      <w:r>
        <w:t>PRC-026-1</w:t>
      </w:r>
      <w:r w:rsidRPr="00F548BE">
        <w:t>, R</w:t>
      </w:r>
      <w:r w:rsidR="003F1C12">
        <w:t>4</w:t>
      </w:r>
    </w:p>
    <w:p w14:paraId="7A5DC1E6" w14:textId="77777777" w:rsidR="00E04FBA" w:rsidRPr="006C43BC" w:rsidRDefault="00E04FBA" w:rsidP="00C56DFE">
      <w:pPr>
        <w:keepNext/>
        <w:tabs>
          <w:tab w:val="left" w:pos="1080"/>
        </w:tabs>
        <w:rPr>
          <w:rFonts w:asciiTheme="minorHAnsi" w:hAnsiTheme="minorHAnsi"/>
          <w:b/>
          <w:i/>
          <w:color w:val="FF0000"/>
        </w:rPr>
      </w:pPr>
      <w:r w:rsidRPr="006C43BC">
        <w:rPr>
          <w:rFonts w:asciiTheme="minorHAnsi" w:hAnsiTheme="minorHAnsi"/>
          <w:b/>
          <w:i/>
          <w:color w:val="FF0000"/>
        </w:rPr>
        <w:t xml:space="preserve">This section </w:t>
      </w:r>
      <w:r>
        <w:rPr>
          <w:rFonts w:asciiTheme="minorHAnsi" w:hAnsiTheme="minorHAnsi"/>
          <w:b/>
          <w:i/>
          <w:color w:val="FF0000"/>
        </w:rPr>
        <w:t>to</w:t>
      </w:r>
      <w:r w:rsidRPr="006C43BC">
        <w:rPr>
          <w:rFonts w:asciiTheme="minorHAnsi" w:hAnsiTheme="minorHAnsi"/>
          <w:b/>
          <w:i/>
          <w:color w:val="FF0000"/>
        </w:rPr>
        <w:t xml:space="preserve"> be completed by the Compliance Enforcement Authority</w:t>
      </w:r>
    </w:p>
    <w:tbl>
      <w:tblPr>
        <w:tblStyle w:val="TableGrid"/>
        <w:tblW w:w="0" w:type="auto"/>
        <w:tblLook w:val="04A0" w:firstRow="1" w:lastRow="0" w:firstColumn="1" w:lastColumn="0" w:noHBand="0" w:noVBand="1"/>
      </w:tblPr>
      <w:tblGrid>
        <w:gridCol w:w="374"/>
        <w:gridCol w:w="10416"/>
      </w:tblGrid>
      <w:tr w:rsidR="00E04FBA" w:rsidRPr="00705BB3" w14:paraId="501974E2" w14:textId="77777777" w:rsidTr="00B80377">
        <w:tc>
          <w:tcPr>
            <w:tcW w:w="374" w:type="dxa"/>
          </w:tcPr>
          <w:p w14:paraId="0E6E20B1" w14:textId="77777777" w:rsidR="00E04FBA" w:rsidRPr="00705BB3" w:rsidRDefault="00E04FBA" w:rsidP="00C56DFE">
            <w:pPr>
              <w:tabs>
                <w:tab w:val="left" w:pos="0"/>
                <w:tab w:val="left" w:pos="900"/>
                <w:tab w:val="left" w:pos="6360"/>
              </w:tabs>
              <w:rPr>
                <w:rFonts w:asciiTheme="minorHAnsi" w:hAnsiTheme="minorHAnsi" w:cs="Times New Roman"/>
                <w:bCs/>
                <w:i/>
              </w:rPr>
            </w:pPr>
          </w:p>
        </w:tc>
        <w:tc>
          <w:tcPr>
            <w:tcW w:w="10416" w:type="dxa"/>
            <w:tcBorders>
              <w:bottom w:val="single" w:sz="4" w:space="0" w:color="auto"/>
            </w:tcBorders>
            <w:shd w:val="clear" w:color="auto" w:fill="DCDCFF"/>
          </w:tcPr>
          <w:p w14:paraId="31E8EEAF" w14:textId="15642BAC" w:rsidR="00E04FBA" w:rsidRPr="00B80377" w:rsidRDefault="000D2B83" w:rsidP="000D2B83">
            <w:pPr>
              <w:tabs>
                <w:tab w:val="left" w:pos="0"/>
                <w:tab w:val="left" w:pos="900"/>
                <w:tab w:val="left" w:pos="6360"/>
              </w:tabs>
              <w:rPr>
                <w:rFonts w:asciiTheme="minorHAnsi" w:hAnsiTheme="minorHAnsi" w:cs="Times New Roman"/>
                <w:color w:val="auto"/>
              </w:rPr>
            </w:pPr>
            <w:r>
              <w:rPr>
                <w:rFonts w:asciiTheme="minorHAnsi" w:hAnsiTheme="minorHAnsi" w:cs="Times New Roman"/>
                <w:color w:val="auto"/>
              </w:rPr>
              <w:t>For</w:t>
            </w:r>
            <w:r w:rsidR="00441F62" w:rsidRPr="00B80377">
              <w:rPr>
                <w:rFonts w:asciiTheme="minorHAnsi" w:hAnsiTheme="minorHAnsi" w:cs="Times New Roman"/>
                <w:color w:val="auto"/>
              </w:rPr>
              <w:t xml:space="preserve"> all, or a sample, of</w:t>
            </w:r>
            <w:r w:rsidR="00426E44" w:rsidRPr="00B80377">
              <w:rPr>
                <w:rFonts w:asciiTheme="minorHAnsi" w:hAnsiTheme="minorHAnsi" w:cs="Times New Roman"/>
                <w:color w:val="auto"/>
              </w:rPr>
              <w:t xml:space="preserve"> </w:t>
            </w:r>
            <w:r w:rsidR="00BC03DC">
              <w:rPr>
                <w:rFonts w:asciiTheme="minorHAnsi" w:hAnsiTheme="minorHAnsi" w:cs="Times New Roman"/>
                <w:color w:val="auto"/>
              </w:rPr>
              <w:t>the CAP(s)</w:t>
            </w:r>
            <w:r>
              <w:t xml:space="preserve"> </w:t>
            </w:r>
            <w:r w:rsidRPr="000D2B83">
              <w:rPr>
                <w:rFonts w:asciiTheme="minorHAnsi" w:hAnsiTheme="minorHAnsi" w:cs="Times New Roman"/>
                <w:color w:val="auto"/>
              </w:rPr>
              <w:t>developed pursuant to Requirement R3</w:t>
            </w:r>
            <w:r>
              <w:rPr>
                <w:rFonts w:asciiTheme="minorHAnsi" w:hAnsiTheme="minorHAnsi" w:cs="Times New Roman"/>
                <w:color w:val="auto"/>
              </w:rPr>
              <w:t>,</w:t>
            </w:r>
            <w:r w:rsidR="007A4C6A">
              <w:rPr>
                <w:rFonts w:asciiTheme="minorHAnsi" w:hAnsiTheme="minorHAnsi" w:cs="Times New Roman"/>
                <w:color w:val="auto"/>
              </w:rPr>
              <w:t xml:space="preserve"> </w:t>
            </w:r>
            <w:r>
              <w:rPr>
                <w:rFonts w:asciiTheme="minorHAnsi" w:hAnsiTheme="minorHAnsi" w:cs="Times New Roman"/>
                <w:color w:val="auto"/>
              </w:rPr>
              <w:t>verify the entity implemented the CAP.</w:t>
            </w:r>
          </w:p>
        </w:tc>
      </w:tr>
      <w:tr w:rsidR="000D2B83" w:rsidRPr="00705BB3" w14:paraId="5F3A963D" w14:textId="77777777" w:rsidTr="00B80377">
        <w:tc>
          <w:tcPr>
            <w:tcW w:w="374" w:type="dxa"/>
          </w:tcPr>
          <w:p w14:paraId="7B0D5427" w14:textId="77777777" w:rsidR="000D2B83" w:rsidRPr="00705BB3" w:rsidRDefault="000D2B83" w:rsidP="00C56DFE">
            <w:pPr>
              <w:tabs>
                <w:tab w:val="left" w:pos="0"/>
                <w:tab w:val="left" w:pos="900"/>
                <w:tab w:val="left" w:pos="6360"/>
              </w:tabs>
              <w:rPr>
                <w:rFonts w:asciiTheme="minorHAnsi" w:hAnsiTheme="minorHAnsi" w:cs="Times New Roman"/>
                <w:bCs/>
                <w:i/>
              </w:rPr>
            </w:pPr>
          </w:p>
        </w:tc>
        <w:tc>
          <w:tcPr>
            <w:tcW w:w="10416" w:type="dxa"/>
            <w:tcBorders>
              <w:bottom w:val="single" w:sz="4" w:space="0" w:color="auto"/>
            </w:tcBorders>
            <w:shd w:val="clear" w:color="auto" w:fill="DCDCFF"/>
          </w:tcPr>
          <w:p w14:paraId="496267F2" w14:textId="5663C526" w:rsidR="000D2B83" w:rsidRDefault="000D2B83" w:rsidP="000D2B83">
            <w:pPr>
              <w:tabs>
                <w:tab w:val="left" w:pos="0"/>
                <w:tab w:val="left" w:pos="900"/>
                <w:tab w:val="left" w:pos="6360"/>
              </w:tabs>
              <w:rPr>
                <w:rFonts w:asciiTheme="minorHAnsi" w:hAnsiTheme="minorHAnsi" w:cs="Times New Roman"/>
                <w:color w:val="auto"/>
              </w:rPr>
            </w:pPr>
            <w:r>
              <w:rPr>
                <w:rFonts w:asciiTheme="minorHAnsi" w:hAnsiTheme="minorHAnsi" w:cs="Times New Roman"/>
                <w:color w:val="auto"/>
              </w:rPr>
              <w:t xml:space="preserve">For all, or a sample, of the CAP(s) developed pursuant to Requirement R3, verify the entity </w:t>
            </w:r>
            <w:r w:rsidR="004619E4" w:rsidRPr="004619E4">
              <w:rPr>
                <w:rFonts w:asciiTheme="minorHAnsi" w:hAnsiTheme="minorHAnsi" w:cs="Times New Roman"/>
                <w:color w:val="auto"/>
              </w:rPr>
              <w:t>update</w:t>
            </w:r>
            <w:r w:rsidR="004619E4">
              <w:rPr>
                <w:rFonts w:asciiTheme="minorHAnsi" w:hAnsiTheme="minorHAnsi" w:cs="Times New Roman"/>
                <w:color w:val="auto"/>
              </w:rPr>
              <w:t>d</w:t>
            </w:r>
            <w:r w:rsidR="004619E4" w:rsidRPr="004619E4">
              <w:rPr>
                <w:rFonts w:asciiTheme="minorHAnsi" w:hAnsiTheme="minorHAnsi" w:cs="Times New Roman"/>
                <w:color w:val="auto"/>
              </w:rPr>
              <w:t xml:space="preserve"> each CAP if actions or timetables change until all actions are complete.</w:t>
            </w:r>
          </w:p>
        </w:tc>
      </w:tr>
      <w:tr w:rsidR="00E04FBA" w:rsidRPr="006C43BC" w14:paraId="5AB34A89" w14:textId="77777777" w:rsidTr="00B80377">
        <w:tc>
          <w:tcPr>
            <w:tcW w:w="10790" w:type="dxa"/>
            <w:gridSpan w:val="2"/>
            <w:shd w:val="clear" w:color="auto" w:fill="DCDCFF"/>
          </w:tcPr>
          <w:p w14:paraId="708C8DCE" w14:textId="165F2023" w:rsidR="00A45D99" w:rsidRDefault="00E04FBA" w:rsidP="004619E4">
            <w:pPr>
              <w:tabs>
                <w:tab w:val="left" w:pos="0"/>
                <w:tab w:val="left" w:pos="801"/>
              </w:tabs>
              <w:rPr>
                <w:rFonts w:asciiTheme="minorHAnsi" w:hAnsiTheme="minorHAnsi" w:cs="Times New Roman"/>
                <w:bCs/>
                <w:color w:val="auto"/>
              </w:rPr>
            </w:pPr>
            <w:r w:rsidRPr="006C43BC">
              <w:rPr>
                <w:rFonts w:asciiTheme="minorHAnsi" w:hAnsiTheme="minorHAnsi" w:cs="Times New Roman"/>
                <w:b/>
                <w:bCs/>
                <w:color w:val="auto"/>
              </w:rPr>
              <w:t>Note to Auditor:</w:t>
            </w:r>
            <w:r w:rsidRPr="006C43BC">
              <w:rPr>
                <w:rFonts w:asciiTheme="minorHAnsi" w:hAnsiTheme="minorHAnsi" w:cs="Times New Roman"/>
                <w:bCs/>
                <w:color w:val="auto"/>
              </w:rPr>
              <w:t xml:space="preserve"> </w:t>
            </w:r>
          </w:p>
          <w:p w14:paraId="53D6351C" w14:textId="77777777" w:rsidR="008D0370" w:rsidRDefault="008D0370" w:rsidP="00295077">
            <w:pPr>
              <w:tabs>
                <w:tab w:val="left" w:pos="0"/>
                <w:tab w:val="left" w:pos="801"/>
              </w:tabs>
              <w:rPr>
                <w:rFonts w:asciiTheme="minorHAnsi" w:hAnsiTheme="minorHAnsi" w:cs="Times New Roman"/>
                <w:bCs/>
                <w:color w:val="auto"/>
              </w:rPr>
            </w:pPr>
          </w:p>
          <w:p w14:paraId="2796AE8E" w14:textId="7D2D8CE5" w:rsidR="008D0370" w:rsidRPr="006C43BC" w:rsidRDefault="008D0370" w:rsidP="009E38F4">
            <w:pPr>
              <w:tabs>
                <w:tab w:val="left" w:pos="0"/>
                <w:tab w:val="left" w:pos="801"/>
              </w:tabs>
              <w:rPr>
                <w:rFonts w:asciiTheme="minorHAnsi" w:hAnsiTheme="minorHAnsi" w:cs="Times New Roman"/>
                <w:bCs/>
                <w:color w:val="auto"/>
              </w:rPr>
            </w:pPr>
            <w:r>
              <w:rPr>
                <w:rFonts w:asciiTheme="minorHAnsi" w:hAnsiTheme="minorHAnsi" w:cs="Times New Roman"/>
                <w:bCs/>
                <w:color w:val="auto"/>
              </w:rPr>
              <w:t xml:space="preserve">The auditor should </w:t>
            </w:r>
            <w:r w:rsidR="009E38F4">
              <w:rPr>
                <w:rFonts w:asciiTheme="minorHAnsi" w:hAnsiTheme="minorHAnsi" w:cs="Times New Roman"/>
                <w:bCs/>
                <w:color w:val="auto"/>
              </w:rPr>
              <w:t xml:space="preserve">be aware </w:t>
            </w:r>
            <w:r>
              <w:rPr>
                <w:rFonts w:asciiTheme="minorHAnsi" w:hAnsiTheme="minorHAnsi" w:cs="Times New Roman"/>
                <w:bCs/>
                <w:color w:val="auto"/>
              </w:rPr>
              <w:t>that a CAP may be considered complete if the problem</w:t>
            </w:r>
            <w:r w:rsidR="00FB35D8">
              <w:rPr>
                <w:rFonts w:asciiTheme="minorHAnsi" w:hAnsiTheme="minorHAnsi" w:cs="Times New Roman"/>
                <w:bCs/>
                <w:color w:val="auto"/>
              </w:rPr>
              <w:t xml:space="preserve"> for </w:t>
            </w:r>
            <w:r>
              <w:rPr>
                <w:rFonts w:asciiTheme="minorHAnsi" w:hAnsiTheme="minorHAnsi" w:cs="Times New Roman"/>
                <w:bCs/>
                <w:color w:val="auto"/>
              </w:rPr>
              <w:t xml:space="preserve">which the CAP anticipated resolving was remedied by some other action. For example, a system configuration change that allowed the Protection System to meet the PRC-026-1 – Attachment B criteria or </w:t>
            </w:r>
            <w:r w:rsidR="009E38F4">
              <w:rPr>
                <w:rFonts w:asciiTheme="minorHAnsi" w:hAnsiTheme="minorHAnsi" w:cs="Times New Roman"/>
                <w:bCs/>
                <w:color w:val="auto"/>
              </w:rPr>
              <w:t xml:space="preserve">that </w:t>
            </w:r>
            <w:r>
              <w:rPr>
                <w:rFonts w:asciiTheme="minorHAnsi" w:hAnsiTheme="minorHAnsi" w:cs="Times New Roman"/>
                <w:bCs/>
                <w:color w:val="auto"/>
              </w:rPr>
              <w:t xml:space="preserve">the </w:t>
            </w:r>
            <w:r w:rsidRPr="008D0370">
              <w:rPr>
                <w:rFonts w:asciiTheme="minorHAnsi" w:hAnsiTheme="minorHAnsi" w:cs="Times New Roman"/>
                <w:bCs/>
                <w:color w:val="auto"/>
              </w:rPr>
              <w:t xml:space="preserve">Protection System </w:t>
            </w:r>
            <w:r w:rsidR="009E38F4">
              <w:rPr>
                <w:rFonts w:asciiTheme="minorHAnsi" w:hAnsiTheme="minorHAnsi" w:cs="Times New Roman"/>
                <w:bCs/>
                <w:color w:val="auto"/>
              </w:rPr>
              <w:t>was</w:t>
            </w:r>
            <w:r w:rsidR="009E38F4" w:rsidRPr="008D0370">
              <w:rPr>
                <w:rFonts w:asciiTheme="minorHAnsi" w:hAnsiTheme="minorHAnsi" w:cs="Times New Roman"/>
                <w:bCs/>
                <w:color w:val="auto"/>
              </w:rPr>
              <w:t xml:space="preserve"> </w:t>
            </w:r>
            <w:r w:rsidRPr="008D0370">
              <w:rPr>
                <w:rFonts w:asciiTheme="minorHAnsi" w:hAnsiTheme="minorHAnsi" w:cs="Times New Roman"/>
                <w:bCs/>
                <w:color w:val="auto"/>
              </w:rPr>
              <w:t>excluded under the PRC-026-1 – Attachment A criteria (e.g., modifying the Protection System so that relay functions are supervised by power swing blocking or using relay systems that are immune to power swings), while maintaining dependable fault detection and dependable out-of-step tripping (if out-of-step tripping is applied at the terminal of the BES Element</w:t>
            </w:r>
            <w:r w:rsidR="00FB35D8">
              <w:rPr>
                <w:rFonts w:asciiTheme="minorHAnsi" w:hAnsiTheme="minorHAnsi" w:cs="Times New Roman"/>
                <w:bCs/>
                <w:color w:val="auto"/>
              </w:rPr>
              <w:t>.</w:t>
            </w:r>
          </w:p>
        </w:tc>
      </w:tr>
    </w:tbl>
    <w:p w14:paraId="2B3F5884" w14:textId="77777777" w:rsidR="00E04FBA" w:rsidRPr="006C43BC" w:rsidRDefault="00E04FBA" w:rsidP="00C56DFE">
      <w:pPr>
        <w:tabs>
          <w:tab w:val="left" w:pos="0"/>
        </w:tabs>
        <w:rPr>
          <w:rFonts w:asciiTheme="minorHAnsi" w:hAnsiTheme="minorHAnsi" w:cs="Times New Roman"/>
          <w:b/>
          <w:bCs/>
        </w:rPr>
      </w:pPr>
    </w:p>
    <w:p w14:paraId="38338543" w14:textId="6E4C3AA6" w:rsidR="00E04FBA" w:rsidRDefault="00E04FBA" w:rsidP="00C56DFE">
      <w:pPr>
        <w:pStyle w:val="RqtSection"/>
        <w:keepNext/>
        <w:widowControl/>
        <w:spacing w:after="240" w:line="240" w:lineRule="auto"/>
      </w:pPr>
      <w:r w:rsidRPr="006C43BC">
        <w:t>Auditor Notes:</w:t>
      </w:r>
    </w:p>
    <w:tbl>
      <w:tblPr>
        <w:tblStyle w:val="TableGrid"/>
        <w:tblW w:w="0" w:type="auto"/>
        <w:tblLook w:val="04A0" w:firstRow="1" w:lastRow="0" w:firstColumn="1" w:lastColumn="0" w:noHBand="0" w:noVBand="1"/>
      </w:tblPr>
      <w:tblGrid>
        <w:gridCol w:w="10790"/>
      </w:tblGrid>
      <w:tr w:rsidR="00505496" w14:paraId="78824DE6" w14:textId="77777777" w:rsidTr="00505496">
        <w:tc>
          <w:tcPr>
            <w:tcW w:w="10790" w:type="dxa"/>
          </w:tcPr>
          <w:p w14:paraId="39F35C14" w14:textId="77777777" w:rsidR="00505496" w:rsidRDefault="00505496" w:rsidP="00C56DFE">
            <w:pPr>
              <w:pStyle w:val="RqtSection"/>
              <w:widowControl/>
              <w:spacing w:line="240" w:lineRule="auto"/>
              <w:rPr>
                <w:b w:val="0"/>
              </w:rPr>
            </w:pPr>
          </w:p>
          <w:p w14:paraId="7523C67B" w14:textId="77777777" w:rsidR="00505496" w:rsidRDefault="00505496" w:rsidP="00C56DFE">
            <w:pPr>
              <w:pStyle w:val="RqtSection"/>
              <w:widowControl/>
              <w:spacing w:line="240" w:lineRule="auto"/>
              <w:rPr>
                <w:b w:val="0"/>
              </w:rPr>
            </w:pPr>
          </w:p>
        </w:tc>
      </w:tr>
    </w:tbl>
    <w:p w14:paraId="139ACFFC" w14:textId="77777777" w:rsidR="00505496" w:rsidRPr="00615EEF" w:rsidRDefault="00505496" w:rsidP="00C56DFE">
      <w:pPr>
        <w:pStyle w:val="RqtSection"/>
        <w:widowControl/>
        <w:spacing w:line="240" w:lineRule="auto"/>
        <w:rPr>
          <w:b w:val="0"/>
        </w:rPr>
      </w:pPr>
    </w:p>
    <w:p w14:paraId="73F20255" w14:textId="77777777" w:rsidR="00D97E2A" w:rsidRDefault="00D97E2A" w:rsidP="00C56DFE">
      <w:pPr>
        <w:autoSpaceDE/>
        <w:autoSpaceDN/>
        <w:adjustRightInd/>
        <w:rPr>
          <w:rFonts w:asciiTheme="minorHAnsi" w:hAnsiTheme="minorHAnsi" w:cs="Tahoma"/>
          <w:b/>
          <w:color w:val="auto"/>
          <w:szCs w:val="22"/>
          <w:u w:val="single"/>
          <w14:shadow w14:blurRad="50800" w14:dist="38100" w14:dir="2700000" w14:sx="100000" w14:sy="100000" w14:kx="0" w14:ky="0" w14:algn="tl">
            <w14:srgbClr w14:val="000000">
              <w14:alpha w14:val="60000"/>
            </w14:srgbClr>
          </w14:shadow>
        </w:rPr>
      </w:pPr>
      <w:r>
        <w:rPr>
          <w:rFonts w:asciiTheme="minorHAnsi" w:hAnsiTheme="minorHAnsi"/>
          <w:b/>
          <w:color w:val="auto"/>
          <w:szCs w:val="22"/>
          <w:u w:val="single"/>
        </w:rPr>
        <w:br w:type="page"/>
      </w:r>
    </w:p>
    <w:p w14:paraId="26507E6D" w14:textId="77777777" w:rsidR="003C20AB" w:rsidRPr="008F56D6" w:rsidRDefault="009E11CF" w:rsidP="00C56DFE">
      <w:pPr>
        <w:pStyle w:val="SectHead"/>
      </w:pPr>
      <w:bookmarkStart w:id="3" w:name="_Toc330463564"/>
      <w:r w:rsidRPr="002A01BD">
        <w:lastRenderedPageBreak/>
        <w:t>Additional</w:t>
      </w:r>
      <w:r w:rsidR="003C20AB" w:rsidRPr="002A01BD">
        <w:t xml:space="preserve"> I</w:t>
      </w:r>
      <w:r w:rsidR="00047231" w:rsidRPr="002A01BD">
        <w:t>n</w:t>
      </w:r>
      <w:r w:rsidR="00353E3C" w:rsidRPr="002A01BD">
        <w:t>formation</w:t>
      </w:r>
      <w:bookmarkEnd w:id="3"/>
      <w:r w:rsidR="00FD4903" w:rsidRPr="002A01BD">
        <w:t>:</w:t>
      </w:r>
    </w:p>
    <w:p w14:paraId="790EE5B3" w14:textId="77777777" w:rsidR="007E0126" w:rsidRPr="00E12CCB" w:rsidRDefault="00932BDC" w:rsidP="00C56DFE">
      <w:pPr>
        <w:autoSpaceDE/>
        <w:autoSpaceDN/>
        <w:adjustRightInd/>
        <w:rPr>
          <w:rFonts w:asciiTheme="minorHAnsi" w:hAnsiTheme="minorHAnsi"/>
        </w:rPr>
      </w:pPr>
      <w:r>
        <w:rPr>
          <w:rFonts w:asciiTheme="minorHAnsi" w:hAnsiTheme="minorHAnsi"/>
        </w:rPr>
        <w:object w:dxaOrig="1513" w:dyaOrig="984" w14:anchorId="50DB08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49.5pt" o:ole="">
            <v:imagedata r:id="rId14" o:title=""/>
          </v:shape>
          <o:OLEObject Type="Embed" ProgID="AcroExch.Document.7" ShapeID="_x0000_i1025" DrawAspect="Icon" ObjectID="_1569227332" r:id="rId15"/>
        </w:object>
      </w:r>
    </w:p>
    <w:p w14:paraId="2C8C7271" w14:textId="77777777" w:rsidR="00E12CCB" w:rsidRPr="00E12CCB" w:rsidRDefault="00E12CCB" w:rsidP="00E12CCB">
      <w:pPr>
        <w:pStyle w:val="SubHead"/>
      </w:pPr>
      <w:bookmarkStart w:id="4" w:name="_Toc330463565"/>
      <w:r w:rsidRPr="00E12CCB">
        <w:rPr>
          <w:rStyle w:val="SubtitleChar"/>
          <w:rFonts w:asciiTheme="minorHAnsi" w:hAnsiTheme="minorHAnsi" w:cs="Tahoma"/>
          <w:i w:val="0"/>
          <w:color w:val="auto"/>
        </w:rPr>
        <w:t>Reliability Standard</w:t>
      </w:r>
    </w:p>
    <w:p w14:paraId="73A8AD96" w14:textId="77777777" w:rsidR="00932BDC" w:rsidRDefault="00932BDC" w:rsidP="00932BDC">
      <w:pPr>
        <w:rPr>
          <w:rFonts w:asciiTheme="minorHAnsi" w:hAnsiTheme="minorHAnsi"/>
        </w:rPr>
      </w:pPr>
      <w:r w:rsidRPr="007A379C">
        <w:rPr>
          <w:rFonts w:asciiTheme="minorHAnsi" w:hAnsiTheme="minorHAnsi"/>
        </w:rPr>
        <w:t xml:space="preserve">In addition to the Reliability Standard, there is </w:t>
      </w:r>
      <w:r>
        <w:rPr>
          <w:rFonts w:asciiTheme="minorHAnsi" w:hAnsiTheme="minorHAnsi"/>
        </w:rPr>
        <w:t>background information</w:t>
      </w:r>
      <w:r w:rsidRPr="007A379C">
        <w:rPr>
          <w:rFonts w:asciiTheme="minorHAnsi" w:hAnsiTheme="minorHAnsi"/>
        </w:rPr>
        <w:t xml:space="preserve"> available on the NERC Web Site.</w:t>
      </w:r>
    </w:p>
    <w:p w14:paraId="29183A72" w14:textId="77777777" w:rsidR="00932BDC" w:rsidRDefault="00932BDC" w:rsidP="00932BDC">
      <w:pPr>
        <w:rPr>
          <w:rFonts w:asciiTheme="minorHAnsi" w:hAnsiTheme="minorHAnsi"/>
        </w:rPr>
      </w:pPr>
    </w:p>
    <w:p w14:paraId="2186F112" w14:textId="77777777" w:rsidR="00932BDC" w:rsidRDefault="00932BDC" w:rsidP="00932BDC">
      <w:pPr>
        <w:rPr>
          <w:rFonts w:asciiTheme="minorHAnsi" w:hAnsiTheme="minorHAnsi"/>
        </w:rPr>
      </w:pPr>
      <w:r>
        <w:rPr>
          <w:rFonts w:asciiTheme="minorHAnsi" w:hAnsiTheme="minorHAnsi"/>
        </w:rPr>
        <w:t>Capitalized terms in the Reliability Standard refer to terms in the NERC Glossary, which may be found on the NERC Web Site.</w:t>
      </w:r>
    </w:p>
    <w:p w14:paraId="1454BDBA" w14:textId="77777777" w:rsidR="00E12CCB" w:rsidRPr="00E12CCB" w:rsidRDefault="00E12CCB" w:rsidP="00E12CCB">
      <w:pPr>
        <w:rPr>
          <w:rFonts w:asciiTheme="minorHAnsi" w:hAnsiTheme="minorHAnsi"/>
        </w:rPr>
      </w:pPr>
    </w:p>
    <w:p w14:paraId="3433E909" w14:textId="77777777" w:rsidR="00E12CCB" w:rsidRPr="00E12CCB" w:rsidRDefault="00E12CCB" w:rsidP="00E12CCB">
      <w:pPr>
        <w:pStyle w:val="SubHead"/>
        <w:rPr>
          <w:rFonts w:eastAsiaTheme="majorEastAsia"/>
          <w:b w:val="0"/>
          <w:spacing w:val="15"/>
        </w:rPr>
      </w:pPr>
      <w:r w:rsidRPr="00E12CCB">
        <w:t>Regulatory Language</w:t>
      </w:r>
    </w:p>
    <w:p w14:paraId="2DC127D1" w14:textId="578FA88E" w:rsidR="00E12CCB" w:rsidRDefault="00A7622E" w:rsidP="00E12CCB">
      <w:pPr>
        <w:rPr>
          <w:rFonts w:asciiTheme="minorHAnsi" w:hAnsiTheme="minorHAnsi"/>
          <w:color w:val="auto"/>
        </w:rPr>
      </w:pPr>
      <w:r>
        <w:rPr>
          <w:rFonts w:asciiTheme="minorHAnsi" w:hAnsiTheme="minorHAnsi"/>
          <w:i/>
          <w:color w:val="auto"/>
        </w:rPr>
        <w:t>Relay Performance During Stable Power Swings Reliability Standard</w:t>
      </w:r>
      <w:r>
        <w:rPr>
          <w:rFonts w:asciiTheme="minorHAnsi" w:hAnsiTheme="minorHAnsi"/>
          <w:color w:val="auto"/>
        </w:rPr>
        <w:t xml:space="preserve">, Order No. 823, 154 FERC ¶ 61,192 (2016). </w:t>
      </w:r>
    </w:p>
    <w:p w14:paraId="29A94AB2" w14:textId="77777777" w:rsidR="00A7622E" w:rsidRDefault="00A7622E" w:rsidP="00E12CCB">
      <w:pPr>
        <w:rPr>
          <w:rFonts w:asciiTheme="minorHAnsi" w:hAnsiTheme="minorHAnsi"/>
          <w:color w:val="auto"/>
        </w:rPr>
      </w:pPr>
    </w:p>
    <w:p w14:paraId="5EA35AF1" w14:textId="79E08D97" w:rsidR="00A7622E" w:rsidRDefault="00A7622E" w:rsidP="00A7622E">
      <w:pPr>
        <w:rPr>
          <w:rFonts w:asciiTheme="minorHAnsi" w:hAnsiTheme="minorHAnsi"/>
          <w:color w:val="auto"/>
        </w:rPr>
      </w:pPr>
      <w:r>
        <w:rPr>
          <w:rFonts w:asciiTheme="minorHAnsi" w:hAnsiTheme="minorHAnsi"/>
          <w:color w:val="auto"/>
        </w:rPr>
        <w:t>“</w:t>
      </w:r>
      <w:r w:rsidRPr="00A7622E">
        <w:rPr>
          <w:rFonts w:asciiTheme="minorHAnsi" w:hAnsiTheme="minorHAnsi"/>
          <w:color w:val="auto"/>
        </w:rPr>
        <w:t>Pursuant to section 215 of the Federal P</w:t>
      </w:r>
      <w:r>
        <w:rPr>
          <w:rFonts w:asciiTheme="minorHAnsi" w:hAnsiTheme="minorHAnsi"/>
          <w:color w:val="auto"/>
        </w:rPr>
        <w:t>ower Act (FPA),</w:t>
      </w:r>
      <w:r>
        <w:rPr>
          <w:rStyle w:val="FootnoteReference"/>
          <w:rFonts w:asciiTheme="minorHAnsi" w:hAnsiTheme="minorHAnsi"/>
          <w:color w:val="auto"/>
        </w:rPr>
        <w:footnoteReference w:id="4"/>
      </w:r>
      <w:r>
        <w:rPr>
          <w:rFonts w:asciiTheme="minorHAnsi" w:hAnsiTheme="minorHAnsi"/>
          <w:color w:val="auto"/>
        </w:rPr>
        <w:t xml:space="preserve"> the Commission </w:t>
      </w:r>
      <w:r w:rsidRPr="00A7622E">
        <w:rPr>
          <w:rFonts w:asciiTheme="minorHAnsi" w:hAnsiTheme="minorHAnsi"/>
          <w:color w:val="auto"/>
        </w:rPr>
        <w:t>approve</w:t>
      </w:r>
      <w:r>
        <w:rPr>
          <w:rFonts w:asciiTheme="minorHAnsi" w:hAnsiTheme="minorHAnsi"/>
          <w:color w:val="auto"/>
        </w:rPr>
        <w:t>s</w:t>
      </w:r>
      <w:r w:rsidRPr="00A7622E">
        <w:rPr>
          <w:rFonts w:asciiTheme="minorHAnsi" w:hAnsiTheme="minorHAnsi"/>
          <w:color w:val="auto"/>
        </w:rPr>
        <w:t xml:space="preserve"> Reliability Standard PRC-026-1 (Relay Performance During Stable</w:t>
      </w:r>
      <w:r>
        <w:rPr>
          <w:rFonts w:asciiTheme="minorHAnsi" w:hAnsiTheme="minorHAnsi"/>
          <w:color w:val="auto"/>
        </w:rPr>
        <w:t xml:space="preserve"> </w:t>
      </w:r>
      <w:r w:rsidRPr="00A7622E">
        <w:rPr>
          <w:rFonts w:asciiTheme="minorHAnsi" w:hAnsiTheme="minorHAnsi"/>
          <w:color w:val="auto"/>
        </w:rPr>
        <w:t>Power Swings), submitted by the North American Electric Reliability Corporation</w:t>
      </w:r>
      <w:r>
        <w:rPr>
          <w:rFonts w:asciiTheme="minorHAnsi" w:hAnsiTheme="minorHAnsi"/>
          <w:color w:val="auto"/>
        </w:rPr>
        <w:t xml:space="preserve"> </w:t>
      </w:r>
      <w:r w:rsidRPr="00A7622E">
        <w:rPr>
          <w:rFonts w:asciiTheme="minorHAnsi" w:hAnsiTheme="minorHAnsi"/>
          <w:color w:val="auto"/>
        </w:rPr>
        <w:t>(NERC), the Commission-approved Electric Reliability Organization</w:t>
      </w:r>
      <w:r>
        <w:rPr>
          <w:rFonts w:asciiTheme="minorHAnsi" w:hAnsiTheme="minorHAnsi"/>
          <w:color w:val="auto"/>
        </w:rPr>
        <w:t xml:space="preserve">. </w:t>
      </w:r>
      <w:r w:rsidRPr="00A7622E">
        <w:rPr>
          <w:rFonts w:asciiTheme="minorHAnsi" w:hAnsiTheme="minorHAnsi"/>
          <w:color w:val="auto"/>
        </w:rPr>
        <w:t>Reliability Standard</w:t>
      </w:r>
      <w:r>
        <w:rPr>
          <w:rFonts w:asciiTheme="minorHAnsi" w:hAnsiTheme="minorHAnsi"/>
          <w:color w:val="auto"/>
        </w:rPr>
        <w:t xml:space="preserve"> PRC-026-1</w:t>
      </w:r>
      <w:r w:rsidRPr="00A7622E">
        <w:rPr>
          <w:rFonts w:asciiTheme="minorHAnsi" w:hAnsiTheme="minorHAnsi"/>
          <w:color w:val="auto"/>
        </w:rPr>
        <w:t xml:space="preserve"> applies to planning coo</w:t>
      </w:r>
      <w:r>
        <w:rPr>
          <w:rFonts w:asciiTheme="minorHAnsi" w:hAnsiTheme="minorHAnsi"/>
          <w:color w:val="auto"/>
        </w:rPr>
        <w:t xml:space="preserve">rdinators, as well as generator </w:t>
      </w:r>
      <w:r w:rsidRPr="00A7622E">
        <w:rPr>
          <w:rFonts w:asciiTheme="minorHAnsi" w:hAnsiTheme="minorHAnsi"/>
          <w:color w:val="auto"/>
        </w:rPr>
        <w:t>owners and transmission owners that apply certain load-responsive protective relays in</w:t>
      </w:r>
      <w:r>
        <w:rPr>
          <w:rFonts w:asciiTheme="minorHAnsi" w:hAnsiTheme="minorHAnsi"/>
          <w:color w:val="auto"/>
        </w:rPr>
        <w:t xml:space="preserve"> </w:t>
      </w:r>
      <w:r w:rsidRPr="00A7622E">
        <w:rPr>
          <w:rFonts w:asciiTheme="minorHAnsi" w:hAnsiTheme="minorHAnsi"/>
          <w:color w:val="auto"/>
        </w:rPr>
        <w:t>specific, identified circumstances, and is designed to ensure the use of protective relay</w:t>
      </w:r>
      <w:r>
        <w:rPr>
          <w:rFonts w:asciiTheme="minorHAnsi" w:hAnsiTheme="minorHAnsi"/>
          <w:color w:val="auto"/>
        </w:rPr>
        <w:t xml:space="preserve"> </w:t>
      </w:r>
      <w:r w:rsidRPr="00A7622E">
        <w:rPr>
          <w:rFonts w:asciiTheme="minorHAnsi" w:hAnsiTheme="minorHAnsi"/>
          <w:color w:val="auto"/>
        </w:rPr>
        <w:t xml:space="preserve">systems that can differentiate between </w:t>
      </w:r>
      <w:r>
        <w:rPr>
          <w:rFonts w:asciiTheme="minorHAnsi" w:hAnsiTheme="minorHAnsi"/>
          <w:color w:val="auto"/>
        </w:rPr>
        <w:t>faults and stable power swings.”</w:t>
      </w:r>
    </w:p>
    <w:p w14:paraId="7D359D02" w14:textId="77777777" w:rsidR="00A7622E" w:rsidRDefault="00A7622E" w:rsidP="00A7622E">
      <w:pPr>
        <w:rPr>
          <w:rFonts w:asciiTheme="minorHAnsi" w:hAnsiTheme="minorHAnsi"/>
          <w:color w:val="auto"/>
        </w:rPr>
      </w:pPr>
    </w:p>
    <w:p w14:paraId="102A951C" w14:textId="5EC43E99" w:rsidR="00A7622E" w:rsidRPr="00A7622E" w:rsidRDefault="00A7622E" w:rsidP="00A7622E">
      <w:pPr>
        <w:rPr>
          <w:rFonts w:asciiTheme="minorHAnsi" w:hAnsiTheme="minorHAnsi"/>
          <w:color w:val="auto"/>
        </w:rPr>
      </w:pPr>
      <w:r>
        <w:rPr>
          <w:rFonts w:asciiTheme="minorHAnsi" w:hAnsiTheme="minorHAnsi"/>
          <w:color w:val="auto"/>
        </w:rPr>
        <w:t>“</w:t>
      </w:r>
      <w:r w:rsidRPr="00A7622E">
        <w:rPr>
          <w:rFonts w:asciiTheme="minorHAnsi" w:hAnsiTheme="minorHAnsi"/>
          <w:color w:val="auto"/>
        </w:rPr>
        <w:t>The Commission determines that Reliability Standard PRC-026-1 satisfies the</w:t>
      </w:r>
      <w:r>
        <w:rPr>
          <w:rFonts w:asciiTheme="minorHAnsi" w:hAnsiTheme="minorHAnsi"/>
          <w:color w:val="auto"/>
        </w:rPr>
        <w:t xml:space="preserve"> </w:t>
      </w:r>
      <w:r w:rsidRPr="00A7622E">
        <w:rPr>
          <w:rFonts w:asciiTheme="minorHAnsi" w:hAnsiTheme="minorHAnsi"/>
          <w:color w:val="auto"/>
        </w:rPr>
        <w:t>directive in Order No. 733 concerning undesirable relay</w:t>
      </w:r>
      <w:r>
        <w:rPr>
          <w:rFonts w:asciiTheme="minorHAnsi" w:hAnsiTheme="minorHAnsi"/>
          <w:color w:val="auto"/>
        </w:rPr>
        <w:t xml:space="preserve"> operation due to power swings.</w:t>
      </w:r>
      <w:r>
        <w:rPr>
          <w:rStyle w:val="FootnoteReference"/>
          <w:rFonts w:asciiTheme="minorHAnsi" w:hAnsiTheme="minorHAnsi"/>
          <w:color w:val="auto"/>
        </w:rPr>
        <w:footnoteReference w:id="5"/>
      </w:r>
      <w:r>
        <w:rPr>
          <w:rFonts w:asciiTheme="minorHAnsi" w:hAnsiTheme="minorHAnsi"/>
          <w:color w:val="auto"/>
        </w:rPr>
        <w:t xml:space="preserve">  </w:t>
      </w:r>
      <w:r w:rsidRPr="00A7622E">
        <w:rPr>
          <w:rFonts w:asciiTheme="minorHAnsi" w:hAnsiTheme="minorHAnsi"/>
          <w:color w:val="auto"/>
        </w:rPr>
        <w:t>The Commission concludes that Reliability Standard PRC-026-1 provides an equally</w:t>
      </w:r>
      <w:r>
        <w:rPr>
          <w:rFonts w:asciiTheme="minorHAnsi" w:hAnsiTheme="minorHAnsi"/>
          <w:color w:val="auto"/>
        </w:rPr>
        <w:t xml:space="preserve"> </w:t>
      </w:r>
      <w:r w:rsidRPr="00A7622E">
        <w:rPr>
          <w:rFonts w:asciiTheme="minorHAnsi" w:hAnsiTheme="minorHAnsi"/>
          <w:color w:val="auto"/>
        </w:rPr>
        <w:t>effective and efficient alternative to the Order No. 733 directive requiring the use of</w:t>
      </w:r>
      <w:r>
        <w:rPr>
          <w:rFonts w:asciiTheme="minorHAnsi" w:hAnsiTheme="minorHAnsi"/>
          <w:color w:val="auto"/>
        </w:rPr>
        <w:t xml:space="preserve"> </w:t>
      </w:r>
      <w:r w:rsidRPr="00A7622E">
        <w:rPr>
          <w:rFonts w:asciiTheme="minorHAnsi" w:hAnsiTheme="minorHAnsi"/>
          <w:color w:val="auto"/>
        </w:rPr>
        <w:t>protective relay systems that can differentiate between faults and stable power swings</w:t>
      </w:r>
      <w:r w:rsidR="002B3AED">
        <w:rPr>
          <w:rFonts w:asciiTheme="minorHAnsi" w:hAnsiTheme="minorHAnsi"/>
          <w:color w:val="auto"/>
        </w:rPr>
        <w:t xml:space="preserve"> </w:t>
      </w:r>
      <w:r w:rsidRPr="00A7622E">
        <w:rPr>
          <w:rFonts w:asciiTheme="minorHAnsi" w:hAnsiTheme="minorHAnsi"/>
          <w:color w:val="auto"/>
        </w:rPr>
        <w:t>and, when necessary, retirement of protective relay systems that cannot meet this</w:t>
      </w:r>
      <w:r>
        <w:rPr>
          <w:rFonts w:asciiTheme="minorHAnsi" w:hAnsiTheme="minorHAnsi"/>
          <w:color w:val="auto"/>
        </w:rPr>
        <w:t xml:space="preserve"> requirement.</w:t>
      </w:r>
      <w:r w:rsidRPr="00A7622E">
        <w:rPr>
          <w:rStyle w:val="FootnoteReference"/>
          <w:rFonts w:asciiTheme="minorHAnsi" w:hAnsiTheme="minorHAnsi"/>
          <w:color w:val="auto"/>
        </w:rPr>
        <w:t xml:space="preserve"> </w:t>
      </w:r>
      <w:r>
        <w:rPr>
          <w:rStyle w:val="FootnoteReference"/>
          <w:rFonts w:asciiTheme="minorHAnsi" w:hAnsiTheme="minorHAnsi"/>
          <w:color w:val="auto"/>
        </w:rPr>
        <w:footnoteReference w:id="6"/>
      </w:r>
    </w:p>
    <w:p w14:paraId="629CDA0F" w14:textId="77777777" w:rsidR="00A7622E" w:rsidRDefault="00A7622E" w:rsidP="00A7622E">
      <w:pPr>
        <w:rPr>
          <w:rFonts w:asciiTheme="minorHAnsi" w:hAnsiTheme="minorHAnsi"/>
          <w:color w:val="auto"/>
        </w:rPr>
      </w:pPr>
      <w:r>
        <w:rPr>
          <w:rFonts w:asciiTheme="minorHAnsi" w:hAnsiTheme="minorHAnsi"/>
          <w:color w:val="auto"/>
        </w:rPr>
        <w:t xml:space="preserve"> </w:t>
      </w:r>
    </w:p>
    <w:p w14:paraId="44E63642" w14:textId="5419278B" w:rsidR="00A7622E" w:rsidRPr="00A7622E" w:rsidRDefault="00A7622E" w:rsidP="00A7622E">
      <w:pPr>
        <w:rPr>
          <w:rFonts w:asciiTheme="minorHAnsi" w:hAnsiTheme="minorHAnsi"/>
          <w:color w:val="auto"/>
        </w:rPr>
      </w:pPr>
      <w:r>
        <w:rPr>
          <w:rFonts w:asciiTheme="minorHAnsi" w:hAnsiTheme="minorHAnsi"/>
          <w:color w:val="auto"/>
        </w:rPr>
        <w:t>“</w:t>
      </w:r>
      <w:r w:rsidRPr="00A7622E">
        <w:rPr>
          <w:rFonts w:asciiTheme="minorHAnsi" w:hAnsiTheme="minorHAnsi"/>
          <w:color w:val="auto"/>
        </w:rPr>
        <w:t>In addition, the Commission proposes to approve NERC’s proposed implementation plan, and the</w:t>
      </w:r>
      <w:r w:rsidR="002B3AED">
        <w:rPr>
          <w:rFonts w:asciiTheme="minorHAnsi" w:hAnsiTheme="minorHAnsi"/>
          <w:color w:val="auto"/>
        </w:rPr>
        <w:t xml:space="preserve"> </w:t>
      </w:r>
      <w:r w:rsidRPr="00A7622E">
        <w:rPr>
          <w:rFonts w:asciiTheme="minorHAnsi" w:hAnsiTheme="minorHAnsi"/>
          <w:color w:val="auto"/>
        </w:rPr>
        <w:t>assigned violation risk factors and violation severity levels.”</w:t>
      </w:r>
    </w:p>
    <w:bookmarkEnd w:id="4"/>
    <w:p w14:paraId="28ACB6F6" w14:textId="77777777" w:rsidR="00D97E2A" w:rsidRDefault="00D97E2A" w:rsidP="00C56DFE">
      <w:pPr>
        <w:autoSpaceDE/>
        <w:autoSpaceDN/>
        <w:adjustRightInd/>
        <w:rPr>
          <w:rFonts w:ascii="Calibri" w:hAnsi="Calibri" w:cs="Tahoma"/>
          <w:b/>
          <w:color w:val="auto"/>
          <w:spacing w:val="15"/>
          <w:u w:val="single"/>
        </w:rPr>
      </w:pPr>
      <w:r>
        <w:rPr>
          <w:rFonts w:ascii="Calibri" w:hAnsi="Calibri" w:cs="Tahoma"/>
          <w:b/>
          <w:color w:val="auto"/>
          <w:spacing w:val="15"/>
          <w:u w:val="single"/>
        </w:rPr>
        <w:br w:type="page"/>
      </w:r>
    </w:p>
    <w:p w14:paraId="04F3D37D" w14:textId="77777777" w:rsidR="00D54CB4" w:rsidRPr="00840537" w:rsidRDefault="00D54CB4" w:rsidP="00C56DFE">
      <w:pPr>
        <w:pStyle w:val="SubHead"/>
      </w:pPr>
      <w:r w:rsidRPr="00840537">
        <w:lastRenderedPageBreak/>
        <w:t>Revision History</w:t>
      </w:r>
      <w:r w:rsidR="00CF0C11">
        <w:t xml:space="preserve"> for RSAW</w:t>
      </w:r>
    </w:p>
    <w:p w14:paraId="190506E7" w14:textId="77777777" w:rsidR="00D54CB4" w:rsidRDefault="00D54CB4" w:rsidP="00C56DFE">
      <w:pPr>
        <w:rPr>
          <w:rFonts w:ascii="Times New Roman" w:hAnsi="Times New Roman" w:cs="Times New Roman"/>
          <w:b/>
        </w:rPr>
      </w:pPr>
    </w:p>
    <w:tbl>
      <w:tblPr>
        <w:tblW w:w="10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6"/>
        <w:gridCol w:w="1882"/>
        <w:gridCol w:w="2520"/>
        <w:gridCol w:w="5040"/>
      </w:tblGrid>
      <w:tr w:rsidR="002A01BD" w:rsidRPr="009B28B0" w14:paraId="24D010C3" w14:textId="77777777" w:rsidTr="00EC3329">
        <w:tc>
          <w:tcPr>
            <w:tcW w:w="1016" w:type="dxa"/>
            <w:tcBorders>
              <w:top w:val="single" w:sz="4" w:space="0" w:color="000000"/>
              <w:left w:val="single" w:sz="4" w:space="0" w:color="000000"/>
              <w:bottom w:val="single" w:sz="2" w:space="0" w:color="000000"/>
              <w:right w:val="single" w:sz="4" w:space="0" w:color="000000"/>
            </w:tcBorders>
            <w:shd w:val="pct10" w:color="auto" w:fill="auto"/>
            <w:hideMark/>
          </w:tcPr>
          <w:p w14:paraId="70E69100" w14:textId="77777777" w:rsidR="002A01BD" w:rsidRPr="009B28B0" w:rsidRDefault="002A01BD" w:rsidP="00C56DFE">
            <w:pPr>
              <w:jc w:val="center"/>
              <w:rPr>
                <w:rFonts w:ascii="Calibri" w:hAnsi="Calibri" w:cs="Times New Roman"/>
                <w:b/>
              </w:rPr>
            </w:pPr>
            <w:r w:rsidRPr="009B28B0">
              <w:rPr>
                <w:rFonts w:ascii="Calibri" w:hAnsi="Calibri" w:cs="Times New Roman"/>
                <w:b/>
              </w:rPr>
              <w:t>Version</w:t>
            </w:r>
          </w:p>
        </w:tc>
        <w:tc>
          <w:tcPr>
            <w:tcW w:w="1882" w:type="dxa"/>
            <w:tcBorders>
              <w:top w:val="single" w:sz="4" w:space="0" w:color="000000"/>
              <w:left w:val="single" w:sz="4" w:space="0" w:color="000000"/>
              <w:bottom w:val="single" w:sz="2" w:space="0" w:color="000000"/>
              <w:right w:val="single" w:sz="4" w:space="0" w:color="000000"/>
            </w:tcBorders>
            <w:shd w:val="pct10" w:color="auto" w:fill="auto"/>
            <w:hideMark/>
          </w:tcPr>
          <w:p w14:paraId="585598F8" w14:textId="77777777" w:rsidR="002A01BD" w:rsidRPr="009B28B0" w:rsidRDefault="002A01BD" w:rsidP="00C56DFE">
            <w:pPr>
              <w:jc w:val="center"/>
              <w:rPr>
                <w:rFonts w:ascii="Calibri" w:hAnsi="Calibri" w:cs="Times New Roman"/>
                <w:b/>
              </w:rPr>
            </w:pPr>
            <w:r w:rsidRPr="009B28B0">
              <w:rPr>
                <w:rFonts w:ascii="Calibri" w:hAnsi="Calibri" w:cs="Times New Roman"/>
                <w:b/>
              </w:rPr>
              <w:t>Date</w:t>
            </w:r>
          </w:p>
        </w:tc>
        <w:tc>
          <w:tcPr>
            <w:tcW w:w="2520" w:type="dxa"/>
            <w:tcBorders>
              <w:top w:val="single" w:sz="4" w:space="0" w:color="000000"/>
              <w:left w:val="single" w:sz="4" w:space="0" w:color="000000"/>
              <w:bottom w:val="single" w:sz="2" w:space="0" w:color="000000"/>
              <w:right w:val="single" w:sz="4" w:space="0" w:color="000000"/>
            </w:tcBorders>
            <w:shd w:val="pct10" w:color="auto" w:fill="auto"/>
            <w:hideMark/>
          </w:tcPr>
          <w:p w14:paraId="66DA588E" w14:textId="77777777" w:rsidR="002A01BD" w:rsidRPr="009B28B0" w:rsidRDefault="002A01BD" w:rsidP="00C56DFE">
            <w:pPr>
              <w:jc w:val="center"/>
              <w:rPr>
                <w:rFonts w:ascii="Calibri" w:hAnsi="Calibri" w:cs="Times New Roman"/>
                <w:b/>
              </w:rPr>
            </w:pPr>
            <w:r w:rsidRPr="009B28B0">
              <w:rPr>
                <w:rFonts w:ascii="Calibri" w:hAnsi="Calibri" w:cs="Times New Roman"/>
                <w:b/>
              </w:rPr>
              <w:t>Reviewers</w:t>
            </w:r>
          </w:p>
        </w:tc>
        <w:tc>
          <w:tcPr>
            <w:tcW w:w="5040" w:type="dxa"/>
            <w:tcBorders>
              <w:top w:val="single" w:sz="4" w:space="0" w:color="000000"/>
              <w:left w:val="single" w:sz="4" w:space="0" w:color="000000"/>
              <w:bottom w:val="single" w:sz="2" w:space="0" w:color="000000"/>
              <w:right w:val="single" w:sz="4" w:space="0" w:color="000000"/>
            </w:tcBorders>
            <w:shd w:val="pct10" w:color="auto" w:fill="auto"/>
            <w:hideMark/>
          </w:tcPr>
          <w:p w14:paraId="61842018" w14:textId="77777777" w:rsidR="002A01BD" w:rsidRPr="009B28B0" w:rsidRDefault="002A01BD" w:rsidP="00C56DFE">
            <w:pPr>
              <w:jc w:val="center"/>
              <w:rPr>
                <w:rFonts w:ascii="Calibri" w:hAnsi="Calibri" w:cs="Times New Roman"/>
                <w:b/>
              </w:rPr>
            </w:pPr>
            <w:r w:rsidRPr="009B28B0">
              <w:rPr>
                <w:rFonts w:ascii="Calibri" w:hAnsi="Calibri" w:cs="Times New Roman"/>
                <w:b/>
              </w:rPr>
              <w:t>Revision Description</w:t>
            </w:r>
          </w:p>
        </w:tc>
      </w:tr>
      <w:tr w:rsidR="002A01BD" w:rsidRPr="009B28B0" w14:paraId="6239E1A3" w14:textId="77777777" w:rsidTr="00EC3329">
        <w:tc>
          <w:tcPr>
            <w:tcW w:w="1016" w:type="dxa"/>
            <w:tcBorders>
              <w:top w:val="single" w:sz="4" w:space="0" w:color="000000"/>
              <w:left w:val="single" w:sz="4" w:space="0" w:color="000000"/>
              <w:bottom w:val="single" w:sz="4" w:space="0" w:color="000000"/>
              <w:right w:val="single" w:sz="4" w:space="0" w:color="000000"/>
            </w:tcBorders>
            <w:vAlign w:val="center"/>
          </w:tcPr>
          <w:p w14:paraId="5D1FCCB9" w14:textId="0247F769" w:rsidR="002A01BD" w:rsidRPr="009B28B0" w:rsidRDefault="00CF0C11" w:rsidP="00C56DFE">
            <w:pPr>
              <w:jc w:val="center"/>
              <w:rPr>
                <w:rFonts w:ascii="Calibri" w:hAnsi="Calibri" w:cs="Times New Roman"/>
              </w:rPr>
            </w:pPr>
            <w:r>
              <w:rPr>
                <w:rFonts w:ascii="Calibri" w:hAnsi="Calibri" w:cs="Times New Roman"/>
              </w:rPr>
              <w:t>1</w:t>
            </w:r>
          </w:p>
        </w:tc>
        <w:tc>
          <w:tcPr>
            <w:tcW w:w="1882" w:type="dxa"/>
            <w:tcBorders>
              <w:top w:val="single" w:sz="4" w:space="0" w:color="000000"/>
              <w:left w:val="single" w:sz="4" w:space="0" w:color="000000"/>
              <w:bottom w:val="single" w:sz="4" w:space="0" w:color="000000"/>
              <w:right w:val="single" w:sz="4" w:space="0" w:color="000000"/>
            </w:tcBorders>
            <w:vAlign w:val="center"/>
          </w:tcPr>
          <w:p w14:paraId="27FDC4C7" w14:textId="78ABA1B6" w:rsidR="002A01BD" w:rsidRPr="009B28B0" w:rsidRDefault="00C461D0" w:rsidP="00C56DFE">
            <w:pPr>
              <w:jc w:val="center"/>
              <w:rPr>
                <w:rFonts w:ascii="Calibri" w:hAnsi="Calibri" w:cs="Times New Roman"/>
              </w:rPr>
            </w:pPr>
            <w:r>
              <w:rPr>
                <w:rFonts w:ascii="Calibri" w:hAnsi="Calibri" w:cs="Times New Roman"/>
              </w:rPr>
              <w:t>05/23/2014</w:t>
            </w:r>
          </w:p>
        </w:tc>
        <w:tc>
          <w:tcPr>
            <w:tcW w:w="2520" w:type="dxa"/>
            <w:tcBorders>
              <w:top w:val="single" w:sz="4" w:space="0" w:color="000000"/>
              <w:left w:val="single" w:sz="4" w:space="0" w:color="000000"/>
              <w:bottom w:val="single" w:sz="4" w:space="0" w:color="000000"/>
              <w:right w:val="single" w:sz="4" w:space="0" w:color="000000"/>
            </w:tcBorders>
            <w:vAlign w:val="center"/>
          </w:tcPr>
          <w:p w14:paraId="4D72CB87" w14:textId="141EA2FE" w:rsidR="002A01BD" w:rsidRPr="009B28B0" w:rsidRDefault="00CF0C11" w:rsidP="00C56DFE">
            <w:pPr>
              <w:rPr>
                <w:rFonts w:ascii="Calibri" w:hAnsi="Calibri" w:cs="Times New Roman"/>
              </w:rPr>
            </w:pPr>
            <w:r>
              <w:rPr>
                <w:rFonts w:ascii="Calibri" w:hAnsi="Calibri" w:cs="Times New Roman"/>
              </w:rPr>
              <w:t xml:space="preserve">RSAW </w:t>
            </w:r>
            <w:r w:rsidR="00C461D0">
              <w:rPr>
                <w:rFonts w:ascii="Calibri" w:hAnsi="Calibri" w:cs="Times New Roman"/>
              </w:rPr>
              <w:t>Task Force</w:t>
            </w:r>
          </w:p>
        </w:tc>
        <w:tc>
          <w:tcPr>
            <w:tcW w:w="5040" w:type="dxa"/>
            <w:tcBorders>
              <w:top w:val="single" w:sz="4" w:space="0" w:color="000000"/>
              <w:left w:val="single" w:sz="4" w:space="0" w:color="000000"/>
              <w:bottom w:val="single" w:sz="4" w:space="0" w:color="000000"/>
              <w:right w:val="single" w:sz="4" w:space="0" w:color="000000"/>
            </w:tcBorders>
          </w:tcPr>
          <w:p w14:paraId="47F6CD96" w14:textId="24DAFC83" w:rsidR="002A01BD" w:rsidRPr="009B28B0" w:rsidRDefault="00CF0C11" w:rsidP="00C56DFE">
            <w:pPr>
              <w:rPr>
                <w:rFonts w:ascii="Calibri" w:hAnsi="Calibri" w:cs="Times New Roman"/>
              </w:rPr>
            </w:pPr>
            <w:r>
              <w:rPr>
                <w:rFonts w:ascii="Calibri" w:hAnsi="Calibri" w:cs="Times New Roman"/>
              </w:rPr>
              <w:t xml:space="preserve">New </w:t>
            </w:r>
            <w:r w:rsidR="004C0D61">
              <w:rPr>
                <w:rFonts w:ascii="Calibri" w:hAnsi="Calibri" w:cs="Times New Roman"/>
              </w:rPr>
              <w:t>RSAW</w:t>
            </w:r>
            <w:r w:rsidR="00B92CA9">
              <w:rPr>
                <w:rFonts w:ascii="Calibri" w:hAnsi="Calibri" w:cs="Times New Roman"/>
              </w:rPr>
              <w:t xml:space="preserve"> – Draft 1 of the Standard</w:t>
            </w:r>
          </w:p>
        </w:tc>
      </w:tr>
      <w:tr w:rsidR="002A01BD" w:rsidRPr="009B28B0" w14:paraId="08B04C58" w14:textId="77777777" w:rsidTr="00EC3329">
        <w:tc>
          <w:tcPr>
            <w:tcW w:w="1016" w:type="dxa"/>
            <w:tcBorders>
              <w:top w:val="single" w:sz="4" w:space="0" w:color="000000"/>
              <w:left w:val="single" w:sz="4" w:space="0" w:color="000000"/>
              <w:bottom w:val="single" w:sz="4" w:space="0" w:color="000000"/>
              <w:right w:val="single" w:sz="4" w:space="0" w:color="000000"/>
            </w:tcBorders>
          </w:tcPr>
          <w:p w14:paraId="61920480" w14:textId="752ADF77" w:rsidR="002A01BD" w:rsidRPr="009B28B0" w:rsidRDefault="00E73D8A" w:rsidP="00C56DFE">
            <w:pPr>
              <w:jc w:val="center"/>
              <w:rPr>
                <w:rFonts w:ascii="Calibri" w:hAnsi="Calibri" w:cs="Times New Roman"/>
              </w:rPr>
            </w:pPr>
            <w:r>
              <w:rPr>
                <w:rFonts w:ascii="Calibri" w:hAnsi="Calibri" w:cs="Times New Roman"/>
              </w:rPr>
              <w:t>2</w:t>
            </w:r>
          </w:p>
        </w:tc>
        <w:tc>
          <w:tcPr>
            <w:tcW w:w="1882" w:type="dxa"/>
            <w:tcBorders>
              <w:top w:val="single" w:sz="4" w:space="0" w:color="000000"/>
              <w:left w:val="single" w:sz="4" w:space="0" w:color="000000"/>
              <w:bottom w:val="single" w:sz="4" w:space="0" w:color="000000"/>
              <w:right w:val="single" w:sz="4" w:space="0" w:color="000000"/>
            </w:tcBorders>
          </w:tcPr>
          <w:p w14:paraId="39C39DFC" w14:textId="08CBBDC3" w:rsidR="002A01BD" w:rsidRPr="009B28B0" w:rsidRDefault="00E73D8A" w:rsidP="00C56DFE">
            <w:pPr>
              <w:jc w:val="center"/>
              <w:rPr>
                <w:rFonts w:ascii="Calibri" w:hAnsi="Calibri" w:cs="Times New Roman"/>
              </w:rPr>
            </w:pPr>
            <w:r>
              <w:rPr>
                <w:rFonts w:ascii="Calibri" w:hAnsi="Calibri" w:cs="Times New Roman"/>
              </w:rPr>
              <w:t>9/8/2014</w:t>
            </w:r>
          </w:p>
        </w:tc>
        <w:tc>
          <w:tcPr>
            <w:tcW w:w="2520" w:type="dxa"/>
            <w:tcBorders>
              <w:top w:val="single" w:sz="4" w:space="0" w:color="000000"/>
              <w:left w:val="single" w:sz="4" w:space="0" w:color="000000"/>
              <w:bottom w:val="single" w:sz="4" w:space="0" w:color="000000"/>
              <w:right w:val="single" w:sz="4" w:space="0" w:color="000000"/>
            </w:tcBorders>
          </w:tcPr>
          <w:p w14:paraId="20908D36" w14:textId="0B3B9A1D" w:rsidR="002A01BD" w:rsidRPr="009B28B0" w:rsidRDefault="00E73D8A" w:rsidP="00C56DFE">
            <w:pPr>
              <w:rPr>
                <w:rFonts w:ascii="Calibri" w:hAnsi="Calibri" w:cs="Times New Roman"/>
              </w:rPr>
            </w:pPr>
            <w:r>
              <w:rPr>
                <w:rFonts w:ascii="Calibri" w:hAnsi="Calibri" w:cs="Times New Roman"/>
              </w:rPr>
              <w:t>NERC Compliance, NERC Standards</w:t>
            </w:r>
          </w:p>
        </w:tc>
        <w:tc>
          <w:tcPr>
            <w:tcW w:w="5040" w:type="dxa"/>
            <w:tcBorders>
              <w:top w:val="single" w:sz="4" w:space="0" w:color="000000"/>
              <w:left w:val="single" w:sz="4" w:space="0" w:color="000000"/>
              <w:bottom w:val="single" w:sz="4" w:space="0" w:color="000000"/>
              <w:right w:val="single" w:sz="4" w:space="0" w:color="000000"/>
            </w:tcBorders>
          </w:tcPr>
          <w:p w14:paraId="64862117" w14:textId="7A481582" w:rsidR="002A01BD" w:rsidRPr="009B28B0" w:rsidRDefault="00E73D8A" w:rsidP="00B92CA9">
            <w:pPr>
              <w:rPr>
                <w:rFonts w:ascii="Calibri" w:hAnsi="Calibri" w:cs="Times New Roman"/>
              </w:rPr>
            </w:pPr>
            <w:r>
              <w:rPr>
                <w:rFonts w:ascii="Calibri" w:hAnsi="Calibri" w:cs="Times New Roman"/>
              </w:rPr>
              <w:t>Updated to reflect changes to Requirements and Measures</w:t>
            </w:r>
            <w:r w:rsidR="00B92CA9">
              <w:rPr>
                <w:rFonts w:ascii="Calibri" w:hAnsi="Calibri" w:cs="Times New Roman"/>
              </w:rPr>
              <w:t xml:space="preserve"> in Draft 2 of the Standard</w:t>
            </w:r>
            <w:r>
              <w:rPr>
                <w:rFonts w:ascii="Calibri" w:hAnsi="Calibri" w:cs="Times New Roman"/>
              </w:rPr>
              <w:t xml:space="preserve">. </w:t>
            </w:r>
          </w:p>
        </w:tc>
      </w:tr>
      <w:tr w:rsidR="00B92CA9" w:rsidRPr="009B28B0" w14:paraId="1F5CB434" w14:textId="77777777" w:rsidTr="00EC3329">
        <w:tc>
          <w:tcPr>
            <w:tcW w:w="1016" w:type="dxa"/>
            <w:tcBorders>
              <w:top w:val="single" w:sz="4" w:space="0" w:color="000000"/>
              <w:left w:val="single" w:sz="4" w:space="0" w:color="000000"/>
              <w:bottom w:val="single" w:sz="4" w:space="0" w:color="000000"/>
              <w:right w:val="single" w:sz="4" w:space="0" w:color="000000"/>
            </w:tcBorders>
          </w:tcPr>
          <w:p w14:paraId="6E6D8F67" w14:textId="2E6C5AA4" w:rsidR="00B92CA9" w:rsidRDefault="00B92CA9" w:rsidP="00B92CA9">
            <w:pPr>
              <w:jc w:val="center"/>
              <w:rPr>
                <w:rFonts w:ascii="Calibri" w:hAnsi="Calibri" w:cs="Times New Roman"/>
              </w:rPr>
            </w:pPr>
            <w:r>
              <w:rPr>
                <w:rFonts w:ascii="Calibri" w:hAnsi="Calibri" w:cs="Times New Roman"/>
              </w:rPr>
              <w:t>3</w:t>
            </w:r>
          </w:p>
        </w:tc>
        <w:tc>
          <w:tcPr>
            <w:tcW w:w="1882" w:type="dxa"/>
            <w:tcBorders>
              <w:top w:val="single" w:sz="4" w:space="0" w:color="000000"/>
              <w:left w:val="single" w:sz="4" w:space="0" w:color="000000"/>
              <w:bottom w:val="single" w:sz="4" w:space="0" w:color="000000"/>
              <w:right w:val="single" w:sz="4" w:space="0" w:color="000000"/>
            </w:tcBorders>
          </w:tcPr>
          <w:p w14:paraId="7C234E89" w14:textId="64C456B3" w:rsidR="00B92CA9" w:rsidRPr="009B28B0" w:rsidRDefault="00B92CA9" w:rsidP="00867E9E">
            <w:pPr>
              <w:jc w:val="center"/>
              <w:rPr>
                <w:rFonts w:ascii="Calibri" w:hAnsi="Calibri" w:cs="Times New Roman"/>
              </w:rPr>
            </w:pPr>
            <w:r>
              <w:rPr>
                <w:rFonts w:ascii="Calibri" w:hAnsi="Calibri" w:cs="Times New Roman"/>
              </w:rPr>
              <w:t>11/</w:t>
            </w:r>
            <w:r w:rsidR="00867E9E">
              <w:rPr>
                <w:rFonts w:ascii="Calibri" w:hAnsi="Calibri" w:cs="Times New Roman"/>
              </w:rPr>
              <w:t>1</w:t>
            </w:r>
            <w:r w:rsidR="00C24C9A">
              <w:rPr>
                <w:rFonts w:ascii="Calibri" w:hAnsi="Calibri" w:cs="Times New Roman"/>
              </w:rPr>
              <w:t>2</w:t>
            </w:r>
            <w:r>
              <w:rPr>
                <w:rFonts w:ascii="Calibri" w:hAnsi="Calibri" w:cs="Times New Roman"/>
              </w:rPr>
              <w:t>/2014</w:t>
            </w:r>
          </w:p>
        </w:tc>
        <w:tc>
          <w:tcPr>
            <w:tcW w:w="2520" w:type="dxa"/>
            <w:tcBorders>
              <w:top w:val="single" w:sz="4" w:space="0" w:color="000000"/>
              <w:left w:val="single" w:sz="4" w:space="0" w:color="000000"/>
              <w:bottom w:val="single" w:sz="4" w:space="0" w:color="000000"/>
              <w:right w:val="single" w:sz="4" w:space="0" w:color="000000"/>
            </w:tcBorders>
          </w:tcPr>
          <w:p w14:paraId="7188E22A" w14:textId="6549E3DD" w:rsidR="00B92CA9" w:rsidRPr="009B28B0" w:rsidRDefault="00B92CA9" w:rsidP="00B92CA9">
            <w:pPr>
              <w:rPr>
                <w:rFonts w:ascii="Calibri" w:hAnsi="Calibri" w:cs="Times New Roman"/>
              </w:rPr>
            </w:pPr>
            <w:r>
              <w:rPr>
                <w:rFonts w:ascii="Calibri" w:hAnsi="Calibri" w:cs="Times New Roman"/>
              </w:rPr>
              <w:t>NERC Compliance, NERC Standards</w:t>
            </w:r>
          </w:p>
        </w:tc>
        <w:tc>
          <w:tcPr>
            <w:tcW w:w="5040" w:type="dxa"/>
            <w:tcBorders>
              <w:top w:val="single" w:sz="4" w:space="0" w:color="000000"/>
              <w:left w:val="single" w:sz="4" w:space="0" w:color="000000"/>
              <w:bottom w:val="single" w:sz="4" w:space="0" w:color="000000"/>
              <w:right w:val="single" w:sz="4" w:space="0" w:color="000000"/>
            </w:tcBorders>
          </w:tcPr>
          <w:p w14:paraId="2B5963F7" w14:textId="3E404997" w:rsidR="00B92CA9" w:rsidRPr="009B28B0" w:rsidRDefault="00B92CA9" w:rsidP="00B92CA9">
            <w:pPr>
              <w:rPr>
                <w:rFonts w:ascii="Calibri" w:hAnsi="Calibri" w:cs="Times New Roman"/>
              </w:rPr>
            </w:pPr>
            <w:r>
              <w:rPr>
                <w:rFonts w:ascii="Calibri" w:hAnsi="Calibri" w:cs="Times New Roman"/>
              </w:rPr>
              <w:t>Updated to reflect changes to Requirements and Measures in Draft 3</w:t>
            </w:r>
            <w:r w:rsidR="004F1A79">
              <w:rPr>
                <w:rFonts w:ascii="Calibri" w:hAnsi="Calibri" w:cs="Times New Roman"/>
              </w:rPr>
              <w:t xml:space="preserve"> of the Stan</w:t>
            </w:r>
            <w:r>
              <w:rPr>
                <w:rFonts w:ascii="Calibri" w:hAnsi="Calibri" w:cs="Times New Roman"/>
              </w:rPr>
              <w:t>dard.</w:t>
            </w:r>
          </w:p>
        </w:tc>
      </w:tr>
      <w:tr w:rsidR="00ED6277" w:rsidRPr="009B28B0" w14:paraId="50C0780B" w14:textId="77777777" w:rsidTr="00ED6277">
        <w:tc>
          <w:tcPr>
            <w:tcW w:w="1016" w:type="dxa"/>
            <w:tcBorders>
              <w:top w:val="single" w:sz="4" w:space="0" w:color="000000"/>
              <w:left w:val="single" w:sz="4" w:space="0" w:color="000000"/>
              <w:bottom w:val="single" w:sz="4" w:space="0" w:color="000000"/>
              <w:right w:val="single" w:sz="4" w:space="0" w:color="000000"/>
            </w:tcBorders>
            <w:vAlign w:val="center"/>
          </w:tcPr>
          <w:p w14:paraId="797A831F" w14:textId="4A1EF8D2" w:rsidR="00ED6277" w:rsidRDefault="00B17D8B" w:rsidP="00B17D8B">
            <w:pPr>
              <w:jc w:val="center"/>
              <w:rPr>
                <w:rFonts w:ascii="Calibri" w:hAnsi="Calibri" w:cs="Times New Roman"/>
              </w:rPr>
            </w:pPr>
            <w:r>
              <w:rPr>
                <w:rFonts w:ascii="Calibri" w:hAnsi="Calibri" w:cs="Times New Roman"/>
              </w:rPr>
              <w:t>4</w:t>
            </w:r>
          </w:p>
        </w:tc>
        <w:tc>
          <w:tcPr>
            <w:tcW w:w="1882" w:type="dxa"/>
            <w:tcBorders>
              <w:top w:val="single" w:sz="4" w:space="0" w:color="000000"/>
              <w:left w:val="single" w:sz="4" w:space="0" w:color="000000"/>
              <w:bottom w:val="single" w:sz="4" w:space="0" w:color="000000"/>
              <w:right w:val="single" w:sz="4" w:space="0" w:color="000000"/>
            </w:tcBorders>
            <w:vAlign w:val="center"/>
          </w:tcPr>
          <w:p w14:paraId="6C0532F2" w14:textId="403133AF" w:rsidR="00ED6277" w:rsidRDefault="007625C5" w:rsidP="007625C5">
            <w:pPr>
              <w:jc w:val="center"/>
              <w:rPr>
                <w:rFonts w:ascii="Calibri" w:hAnsi="Calibri" w:cs="Times New Roman"/>
              </w:rPr>
            </w:pPr>
            <w:r>
              <w:rPr>
                <w:rFonts w:ascii="Calibri" w:hAnsi="Calibri" w:cs="Times New Roman"/>
              </w:rPr>
              <w:t>9</w:t>
            </w:r>
            <w:r w:rsidR="00ED6277">
              <w:rPr>
                <w:rFonts w:ascii="Calibri" w:hAnsi="Calibri" w:cs="Times New Roman"/>
              </w:rPr>
              <w:t>/</w:t>
            </w:r>
            <w:r>
              <w:rPr>
                <w:rFonts w:ascii="Calibri" w:hAnsi="Calibri" w:cs="Times New Roman"/>
              </w:rPr>
              <w:t>13</w:t>
            </w:r>
            <w:r w:rsidR="00ED6277">
              <w:rPr>
                <w:rFonts w:ascii="Calibri" w:hAnsi="Calibri" w:cs="Times New Roman"/>
              </w:rPr>
              <w:t>/2017</w:t>
            </w:r>
          </w:p>
        </w:tc>
        <w:tc>
          <w:tcPr>
            <w:tcW w:w="2520" w:type="dxa"/>
            <w:tcBorders>
              <w:top w:val="single" w:sz="4" w:space="0" w:color="000000"/>
              <w:left w:val="single" w:sz="4" w:space="0" w:color="000000"/>
              <w:bottom w:val="single" w:sz="4" w:space="0" w:color="000000"/>
              <w:right w:val="single" w:sz="4" w:space="0" w:color="000000"/>
            </w:tcBorders>
          </w:tcPr>
          <w:p w14:paraId="1E806354" w14:textId="4160FAAD" w:rsidR="00ED6277" w:rsidRDefault="00ED6277" w:rsidP="00ED6277">
            <w:pPr>
              <w:rPr>
                <w:rFonts w:ascii="Calibri" w:hAnsi="Calibri" w:cs="Times New Roman"/>
              </w:rPr>
            </w:pPr>
            <w:r>
              <w:rPr>
                <w:rFonts w:ascii="Calibri" w:hAnsi="Calibri" w:cs="Times New Roman"/>
              </w:rPr>
              <w:t>NERC Compliance Assurance, RSAWTF</w:t>
            </w:r>
          </w:p>
        </w:tc>
        <w:tc>
          <w:tcPr>
            <w:tcW w:w="5040" w:type="dxa"/>
            <w:tcBorders>
              <w:top w:val="single" w:sz="4" w:space="0" w:color="000000"/>
              <w:left w:val="single" w:sz="4" w:space="0" w:color="000000"/>
              <w:bottom w:val="single" w:sz="4" w:space="0" w:color="000000"/>
              <w:right w:val="single" w:sz="4" w:space="0" w:color="000000"/>
            </w:tcBorders>
          </w:tcPr>
          <w:p w14:paraId="3E6F5945" w14:textId="407D9C82" w:rsidR="00ED6277" w:rsidRDefault="00ED6277" w:rsidP="00ED6277">
            <w:pPr>
              <w:rPr>
                <w:rFonts w:ascii="Calibri" w:hAnsi="Calibri" w:cs="Times New Roman"/>
              </w:rPr>
            </w:pPr>
            <w:r>
              <w:rPr>
                <w:rFonts w:ascii="Calibri" w:hAnsi="Calibri" w:cs="Times New Roman"/>
              </w:rPr>
              <w:t>Revised RSAW to align with revised Reliability Standard</w:t>
            </w:r>
          </w:p>
        </w:tc>
      </w:tr>
    </w:tbl>
    <w:p w14:paraId="4279EE94" w14:textId="77777777" w:rsidR="00CF0C11" w:rsidRDefault="00CF0C11" w:rsidP="00C56DFE">
      <w:pPr>
        <w:pStyle w:val="SubHead"/>
      </w:pPr>
    </w:p>
    <w:sectPr w:rsidR="00CF0C11" w:rsidSect="00F019DB">
      <w:headerReference w:type="default" r:id="rId16"/>
      <w:footerReference w:type="default" r:id="rId17"/>
      <w:pgSz w:w="12240" w:h="15840"/>
      <w:pgMar w:top="990" w:right="720" w:bottom="360" w:left="720" w:header="360" w:footer="36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B4D2DAE" w14:textId="77777777" w:rsidR="000E6080" w:rsidRDefault="000E6080">
      <w:r>
        <w:separator/>
      </w:r>
    </w:p>
  </w:endnote>
  <w:endnote w:type="continuationSeparator" w:id="0">
    <w:p w14:paraId="6BA278DC" w14:textId="77777777" w:rsidR="000E6080" w:rsidRDefault="000E6080">
      <w:r>
        <w:continuationSeparator/>
      </w:r>
    </w:p>
  </w:endnote>
  <w:endnote w:id="1">
    <w:p w14:paraId="7D0C54ED" w14:textId="77777777" w:rsidR="0086401D" w:rsidRPr="00C24C9A" w:rsidRDefault="0086401D">
      <w:pPr>
        <w:pStyle w:val="EndnoteText"/>
        <w:rPr>
          <w:rFonts w:asciiTheme="minorHAnsi" w:hAnsiTheme="minorHAnsi"/>
        </w:rPr>
      </w:pPr>
      <w:r w:rsidRPr="00C24C9A">
        <w:rPr>
          <w:rStyle w:val="EndnoteReference"/>
          <w:rFonts w:asciiTheme="minorHAnsi" w:hAnsiTheme="minorHAnsi"/>
        </w:rPr>
        <w:endnoteRef/>
      </w:r>
      <w:r w:rsidRPr="00C24C9A">
        <w:rPr>
          <w:rFonts w:asciiTheme="minorHAnsi" w:hAnsiTheme="minorHAnsi"/>
        </w:rPr>
        <w:t xml:space="preserve"> </w:t>
      </w:r>
      <w:r w:rsidRPr="00C24C9A">
        <w:rPr>
          <w:rFonts w:asciiTheme="minorHAnsi" w:hAnsiTheme="minorHAnsi"/>
          <w:sz w:val="18"/>
        </w:rPr>
        <w:t>Items in the Evidence Requested section are suggested evidence that may, but will not necessarily, demonstrate compliance. These items are not mandatory and other forms and types of evidence may be submitted at the entity’s discretion.</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04C68F" w14:textId="7C068087" w:rsidR="0086401D" w:rsidRPr="001D34F6" w:rsidRDefault="0086401D" w:rsidP="00E67FE8">
    <w:pPr>
      <w:widowControl w:val="0"/>
      <w:spacing w:line="310" w:lineRule="exact"/>
      <w:rPr>
        <w:rFonts w:asciiTheme="minorHAnsi" w:hAnsiTheme="minorHAnsi" w:cs="Times New Roman"/>
        <w:sz w:val="18"/>
        <w:szCs w:val="18"/>
      </w:rPr>
    </w:pPr>
    <w:r w:rsidRPr="001D34F6">
      <w:rPr>
        <w:rFonts w:asciiTheme="minorHAnsi" w:hAnsiTheme="minorHAnsi" w:cs="Times New Roman"/>
        <w:sz w:val="18"/>
        <w:szCs w:val="18"/>
      </w:rPr>
      <w:t xml:space="preserve">NERC Reliability Standard Audit Worksheet </w:t>
    </w:r>
  </w:p>
  <w:p w14:paraId="4C4223F4" w14:textId="77777777" w:rsidR="0086401D" w:rsidRPr="001D34F6" w:rsidRDefault="0086401D" w:rsidP="00E67FE8">
    <w:pPr>
      <w:widowControl w:val="0"/>
      <w:spacing w:line="220" w:lineRule="exact"/>
      <w:rPr>
        <w:rFonts w:asciiTheme="minorHAnsi" w:hAnsiTheme="minorHAnsi" w:cs="Times New Roman"/>
        <w:sz w:val="18"/>
        <w:szCs w:val="18"/>
      </w:rPr>
    </w:pPr>
    <w:r>
      <w:rPr>
        <w:rFonts w:asciiTheme="minorHAnsi" w:hAnsiTheme="minorHAnsi" w:cs="Times New Roman"/>
        <w:sz w:val="18"/>
        <w:szCs w:val="18"/>
      </w:rPr>
      <w:t>Audit ID</w:t>
    </w:r>
    <w:r w:rsidRPr="001D34F6">
      <w:rPr>
        <w:rFonts w:asciiTheme="minorHAnsi" w:hAnsiTheme="minorHAnsi" w:cs="Times New Roman"/>
        <w:sz w:val="18"/>
        <w:szCs w:val="18"/>
      </w:rPr>
      <w:t xml:space="preserve">: </w:t>
    </w:r>
    <w:r w:rsidRPr="00F019DB">
      <w:rPr>
        <w:rFonts w:asciiTheme="minorHAnsi" w:hAnsiTheme="minorHAnsi" w:cs="Times New Roman"/>
        <w:color w:val="BFBFBF" w:themeColor="background1" w:themeShade="BF"/>
        <w:sz w:val="18"/>
        <w:szCs w:val="18"/>
      </w:rPr>
      <w:t>Audit ID if available; or NCRnnnnn-YYYYMMDD</w:t>
    </w:r>
  </w:p>
  <w:p w14:paraId="206A36D6" w14:textId="149BDC4D" w:rsidR="0086401D" w:rsidRPr="008C17EB" w:rsidRDefault="0086401D" w:rsidP="00AF6EF7">
    <w:pPr>
      <w:widowControl w:val="0"/>
      <w:rPr>
        <w:rFonts w:asciiTheme="minorHAnsi" w:hAnsiTheme="minorHAnsi"/>
        <w:sz w:val="18"/>
        <w:szCs w:val="18"/>
      </w:rPr>
    </w:pPr>
    <w:r w:rsidRPr="001D34F6">
      <w:rPr>
        <w:rFonts w:asciiTheme="minorHAnsi" w:hAnsiTheme="minorHAnsi" w:cs="Times New Roman"/>
        <w:sz w:val="18"/>
        <w:szCs w:val="18"/>
      </w:rPr>
      <w:t xml:space="preserve">RSAW Version: </w:t>
    </w:r>
    <w:r w:rsidRPr="001D34F6">
      <w:rPr>
        <w:rFonts w:asciiTheme="minorHAnsi" w:hAnsiTheme="minorHAnsi"/>
        <w:sz w:val="18"/>
        <w:szCs w:val="18"/>
      </w:rPr>
      <w:t>RSAW_</w:t>
    </w:r>
    <w:r>
      <w:rPr>
        <w:rFonts w:asciiTheme="minorHAnsi" w:hAnsiTheme="minorHAnsi"/>
        <w:color w:val="0070C0"/>
        <w:sz w:val="18"/>
        <w:szCs w:val="22"/>
      </w:rPr>
      <w:t>PRC_026_1_201</w:t>
    </w:r>
    <w:r w:rsidR="00575D0A">
      <w:rPr>
        <w:rFonts w:asciiTheme="minorHAnsi" w:hAnsiTheme="minorHAnsi"/>
        <w:color w:val="0070C0"/>
        <w:sz w:val="18"/>
        <w:szCs w:val="22"/>
      </w:rPr>
      <w:t>7</w:t>
    </w:r>
    <w:r w:rsidRPr="00F019DB">
      <w:rPr>
        <w:rFonts w:asciiTheme="minorHAnsi" w:hAnsiTheme="minorHAnsi"/>
        <w:color w:val="0070C0"/>
        <w:sz w:val="18"/>
        <w:szCs w:val="22"/>
      </w:rPr>
      <w:t>_v</w:t>
    </w:r>
    <w:r w:rsidR="00575D0A">
      <w:rPr>
        <w:rFonts w:asciiTheme="minorHAnsi" w:hAnsiTheme="minorHAnsi"/>
        <w:color w:val="0070C0"/>
        <w:sz w:val="18"/>
        <w:szCs w:val="22"/>
      </w:rPr>
      <w:t>4</w:t>
    </w:r>
    <w:r>
      <w:rPr>
        <w:rFonts w:asciiTheme="minorHAnsi" w:hAnsiTheme="minorHAnsi"/>
        <w:sz w:val="18"/>
        <w:szCs w:val="18"/>
      </w:rPr>
      <w:t xml:space="preserve"> </w:t>
    </w:r>
    <w:r>
      <w:rPr>
        <w:rFonts w:asciiTheme="minorHAnsi" w:hAnsiTheme="minorHAnsi"/>
        <w:color w:val="auto"/>
        <w:sz w:val="18"/>
        <w:szCs w:val="22"/>
      </w:rPr>
      <w:t>Revision Date:</w:t>
    </w:r>
    <w:r w:rsidR="00575D0A">
      <w:rPr>
        <w:rFonts w:asciiTheme="minorHAnsi" w:hAnsiTheme="minorHAnsi"/>
        <w:color w:val="auto"/>
        <w:sz w:val="18"/>
        <w:szCs w:val="22"/>
      </w:rPr>
      <w:t xml:space="preserve"> September 2017</w:t>
    </w:r>
    <w:r>
      <w:rPr>
        <w:rFonts w:asciiTheme="minorHAnsi" w:hAnsiTheme="minorHAnsi"/>
        <w:color w:val="0070C0"/>
        <w:sz w:val="18"/>
        <w:szCs w:val="22"/>
      </w:rPr>
      <w:t xml:space="preserve"> </w:t>
    </w:r>
    <w:r w:rsidRPr="00DB5B73">
      <w:rPr>
        <w:rFonts w:asciiTheme="minorHAnsi" w:hAnsiTheme="minorHAnsi"/>
        <w:color w:val="auto"/>
        <w:sz w:val="18"/>
        <w:szCs w:val="22"/>
      </w:rPr>
      <w:t xml:space="preserve">RSAW Template: </w:t>
    </w:r>
    <w:r>
      <w:rPr>
        <w:rFonts w:asciiTheme="minorHAnsi" w:hAnsiTheme="minorHAnsi"/>
        <w:color w:val="0070C0"/>
        <w:sz w:val="18"/>
        <w:szCs w:val="22"/>
      </w:rPr>
      <w:t>RSAW2014R1.2</w:t>
    </w:r>
  </w:p>
  <w:p w14:paraId="25C67880" w14:textId="3BFD8744" w:rsidR="0086401D" w:rsidRPr="0071254D" w:rsidRDefault="0086401D" w:rsidP="00953B08">
    <w:pPr>
      <w:widowControl w:val="0"/>
      <w:spacing w:line="244" w:lineRule="exact"/>
      <w:jc w:val="center"/>
      <w:rPr>
        <w:rFonts w:asciiTheme="minorHAnsi" w:hAnsiTheme="minorHAnsi" w:cs="Times New Roman"/>
        <w:sz w:val="18"/>
        <w:szCs w:val="18"/>
      </w:rPr>
    </w:pPr>
    <w:r w:rsidRPr="0071254D">
      <w:rPr>
        <w:rStyle w:val="PageNumber"/>
        <w:rFonts w:asciiTheme="minorHAnsi" w:hAnsiTheme="minorHAnsi" w:cs="Times New Roman"/>
        <w:sz w:val="18"/>
        <w:szCs w:val="18"/>
      </w:rPr>
      <w:fldChar w:fldCharType="begin"/>
    </w:r>
    <w:r w:rsidRPr="0071254D">
      <w:rPr>
        <w:rStyle w:val="PageNumber"/>
        <w:rFonts w:asciiTheme="minorHAnsi" w:hAnsiTheme="minorHAnsi" w:cs="Times New Roman"/>
        <w:sz w:val="18"/>
        <w:szCs w:val="18"/>
      </w:rPr>
      <w:instrText xml:space="preserve"> PAGE </w:instrText>
    </w:r>
    <w:r w:rsidRPr="0071254D">
      <w:rPr>
        <w:rStyle w:val="PageNumber"/>
        <w:rFonts w:asciiTheme="minorHAnsi" w:hAnsiTheme="minorHAnsi" w:cs="Times New Roman"/>
        <w:sz w:val="18"/>
        <w:szCs w:val="18"/>
      </w:rPr>
      <w:fldChar w:fldCharType="separate"/>
    </w:r>
    <w:r w:rsidR="000A4452">
      <w:rPr>
        <w:rStyle w:val="PageNumber"/>
        <w:rFonts w:asciiTheme="minorHAnsi" w:hAnsiTheme="minorHAnsi" w:cs="Times New Roman"/>
        <w:noProof/>
        <w:sz w:val="18"/>
        <w:szCs w:val="18"/>
      </w:rPr>
      <w:t>3</w:t>
    </w:r>
    <w:r w:rsidRPr="0071254D">
      <w:rPr>
        <w:rStyle w:val="PageNumber"/>
        <w:rFonts w:asciiTheme="minorHAnsi" w:hAnsiTheme="minorHAnsi" w:cs="Times New Roman"/>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E578F3" w14:textId="77777777" w:rsidR="000E6080" w:rsidRDefault="000E6080">
      <w:r>
        <w:separator/>
      </w:r>
    </w:p>
  </w:footnote>
  <w:footnote w:type="continuationSeparator" w:id="0">
    <w:p w14:paraId="3202EEDD" w14:textId="77777777" w:rsidR="000E6080" w:rsidRDefault="000E6080">
      <w:r>
        <w:continuationSeparator/>
      </w:r>
    </w:p>
  </w:footnote>
  <w:footnote w:id="1">
    <w:p w14:paraId="43ED6495" w14:textId="21318680" w:rsidR="0086401D" w:rsidRPr="004F562B" w:rsidRDefault="0086401D" w:rsidP="001D52A5">
      <w:pPr>
        <w:widowControl w:val="0"/>
        <w:tabs>
          <w:tab w:val="left" w:pos="0"/>
        </w:tabs>
        <w:jc w:val="both"/>
        <w:rPr>
          <w:rFonts w:asciiTheme="minorHAnsi" w:hAnsiTheme="minorHAnsi" w:cs="Times New Roman"/>
          <w:sz w:val="16"/>
          <w:szCs w:val="16"/>
        </w:rPr>
      </w:pPr>
      <w:r w:rsidRPr="001D52A5">
        <w:rPr>
          <w:rStyle w:val="FootnoteReference"/>
          <w:rFonts w:asciiTheme="minorHAnsi" w:hAnsiTheme="minorHAnsi"/>
          <w:sz w:val="16"/>
          <w:szCs w:val="16"/>
        </w:rPr>
        <w:footnoteRef/>
      </w:r>
      <w:r>
        <w:t xml:space="preserve"> </w:t>
      </w:r>
      <w:r w:rsidRPr="004F562B">
        <w:rPr>
          <w:rFonts w:asciiTheme="minorHAnsi" w:hAnsiTheme="minorHAnsi" w:cs="Times New Roman"/>
          <w:sz w:val="16"/>
          <w:szCs w:val="16"/>
        </w:rPr>
        <w:t>NERC developed this Reliability Standard Audit Worksheet (RSAW) language in order to facilitate NERC’s and the Regional Entities’ assessment of a registered entity’s compliance with this Reliability Standard.</w:t>
      </w:r>
      <w:r>
        <w:rPr>
          <w:rFonts w:asciiTheme="minorHAnsi" w:hAnsiTheme="minorHAnsi" w:cs="Times New Roman"/>
          <w:sz w:val="16"/>
          <w:szCs w:val="16"/>
        </w:rPr>
        <w:t xml:space="preserve"> </w:t>
      </w:r>
      <w:r w:rsidRPr="004F562B">
        <w:rPr>
          <w:rFonts w:asciiTheme="minorHAnsi" w:hAnsiTheme="minorHAnsi" w:cs="Times New Roman"/>
          <w:sz w:val="16"/>
          <w:szCs w:val="16"/>
        </w:rPr>
        <w:t>The NERC RSAW language is written to specific versions of each NERC Reliability Standard.</w:t>
      </w:r>
      <w:r>
        <w:rPr>
          <w:rFonts w:asciiTheme="minorHAnsi" w:hAnsiTheme="minorHAnsi" w:cs="Times New Roman"/>
          <w:sz w:val="16"/>
          <w:szCs w:val="16"/>
        </w:rPr>
        <w:t xml:space="preserve"> </w:t>
      </w:r>
      <w:r w:rsidRPr="004F562B">
        <w:rPr>
          <w:rFonts w:asciiTheme="minorHAnsi" w:hAnsiTheme="minorHAnsi" w:cs="Times New Roman"/>
          <w:sz w:val="16"/>
          <w:szCs w:val="16"/>
        </w:rPr>
        <w:t>Entities using this RSAW should choose the version of the RSAW applicable to the Reliability Standard being assessed.</w:t>
      </w:r>
      <w:r>
        <w:rPr>
          <w:rFonts w:asciiTheme="minorHAnsi" w:hAnsiTheme="minorHAnsi" w:cs="Times New Roman"/>
          <w:sz w:val="16"/>
          <w:szCs w:val="16"/>
        </w:rPr>
        <w:t xml:space="preserve"> </w:t>
      </w:r>
      <w:r w:rsidRPr="004F562B">
        <w:rPr>
          <w:rFonts w:asciiTheme="minorHAnsi" w:hAnsiTheme="minorHAnsi" w:cs="Times New Roman"/>
          <w:sz w:val="16"/>
          <w:szCs w:val="16"/>
        </w:rPr>
        <w:t>While the information included in this RSAW provides some of the methodology that NERC has elected to use to assess compliance with the requirements of the Reliability Standard, this document should not be treated as a substitute for the Reliability Standard or viewed as additional Reliability Standard requirements.</w:t>
      </w:r>
      <w:r>
        <w:rPr>
          <w:rFonts w:asciiTheme="minorHAnsi" w:hAnsiTheme="minorHAnsi" w:cs="Times New Roman"/>
          <w:sz w:val="16"/>
          <w:szCs w:val="16"/>
        </w:rPr>
        <w:t xml:space="preserve"> </w:t>
      </w:r>
      <w:r w:rsidRPr="004F562B">
        <w:rPr>
          <w:rFonts w:asciiTheme="minorHAnsi" w:hAnsiTheme="minorHAnsi" w:cs="Times New Roman"/>
          <w:sz w:val="16"/>
          <w:szCs w:val="16"/>
        </w:rPr>
        <w:t>In all cases, the Regional Entity should rely on the language contained in the Reliability Standard itself, and not on the language contained in this RSAW, to determine compliance with the Reliability Standard.</w:t>
      </w:r>
      <w:r>
        <w:rPr>
          <w:rFonts w:asciiTheme="minorHAnsi" w:hAnsiTheme="minorHAnsi" w:cs="Times New Roman"/>
          <w:sz w:val="16"/>
          <w:szCs w:val="16"/>
        </w:rPr>
        <w:t xml:space="preserve"> </w:t>
      </w:r>
      <w:r w:rsidRPr="004F562B">
        <w:rPr>
          <w:rFonts w:asciiTheme="minorHAnsi" w:hAnsiTheme="minorHAnsi" w:cs="Times New Roman"/>
          <w:sz w:val="16"/>
          <w:szCs w:val="16"/>
        </w:rPr>
        <w:t>NERC’s Reliability Standards can be found on NERC’s website.</w:t>
      </w:r>
      <w:r>
        <w:rPr>
          <w:rFonts w:asciiTheme="minorHAnsi" w:hAnsiTheme="minorHAnsi" w:cs="Times New Roman"/>
          <w:sz w:val="16"/>
          <w:szCs w:val="16"/>
        </w:rPr>
        <w:t xml:space="preserve"> </w:t>
      </w:r>
      <w:r w:rsidRPr="004F562B">
        <w:rPr>
          <w:rFonts w:asciiTheme="minorHAnsi" w:hAnsiTheme="minorHAnsi" w:cs="Times New Roman"/>
          <w:sz w:val="16"/>
          <w:szCs w:val="16"/>
        </w:rPr>
        <w:t>Additionally, NERC Reliability Standards are updated frequently, and this RSAW may not necessarily be updated with the same frequency.</w:t>
      </w:r>
      <w:r>
        <w:rPr>
          <w:rFonts w:asciiTheme="minorHAnsi" w:hAnsiTheme="minorHAnsi" w:cs="Times New Roman"/>
          <w:sz w:val="16"/>
          <w:szCs w:val="16"/>
        </w:rPr>
        <w:t xml:space="preserve"> </w:t>
      </w:r>
      <w:r w:rsidRPr="004F562B">
        <w:rPr>
          <w:rFonts w:asciiTheme="minorHAnsi" w:hAnsiTheme="minorHAnsi" w:cs="Times New Roman"/>
          <w:sz w:val="16"/>
          <w:szCs w:val="16"/>
        </w:rPr>
        <w:t>Therefore, it is imperative that entities treat this RSAW as a reference document only, and not as a substitute or replacement for the Reliability Standard.</w:t>
      </w:r>
      <w:r>
        <w:rPr>
          <w:rFonts w:asciiTheme="minorHAnsi" w:hAnsiTheme="minorHAnsi" w:cs="Times New Roman"/>
          <w:sz w:val="16"/>
          <w:szCs w:val="16"/>
        </w:rPr>
        <w:t xml:space="preserve"> </w:t>
      </w:r>
      <w:r w:rsidRPr="004F562B">
        <w:rPr>
          <w:rFonts w:asciiTheme="minorHAnsi" w:hAnsiTheme="minorHAnsi" w:cs="Times New Roman"/>
          <w:sz w:val="16"/>
          <w:szCs w:val="16"/>
        </w:rPr>
        <w:t>It is the responsibility of the registered entity to verify its compliance with the latest approved version of the Reliability Standards, by the applicable governmental authority, relevant to its registration status.</w:t>
      </w:r>
    </w:p>
    <w:p w14:paraId="05386F2B" w14:textId="77777777" w:rsidR="0086401D" w:rsidRPr="004F562B" w:rsidRDefault="0086401D" w:rsidP="001D52A5">
      <w:pPr>
        <w:jc w:val="both"/>
        <w:rPr>
          <w:rFonts w:asciiTheme="minorHAnsi" w:hAnsiTheme="minorHAnsi" w:cs="Times New Roman"/>
          <w:sz w:val="16"/>
          <w:szCs w:val="16"/>
        </w:rPr>
      </w:pPr>
    </w:p>
    <w:p w14:paraId="610D679C" w14:textId="1565F69F" w:rsidR="0086401D" w:rsidRPr="004F562B" w:rsidRDefault="0086401D" w:rsidP="001D52A5">
      <w:pPr>
        <w:jc w:val="both"/>
        <w:rPr>
          <w:rFonts w:asciiTheme="minorHAnsi" w:hAnsiTheme="minorHAnsi" w:cs="Times New Roman"/>
          <w:sz w:val="16"/>
          <w:szCs w:val="16"/>
        </w:rPr>
      </w:pPr>
      <w:r w:rsidRPr="004F562B">
        <w:rPr>
          <w:rFonts w:asciiTheme="minorHAnsi" w:hAnsiTheme="minorHAnsi" w:cs="Times New Roman"/>
          <w:sz w:val="16"/>
          <w:szCs w:val="16"/>
        </w:rPr>
        <w:t>The NERC RSAW language contained within this document provides a non</w:t>
      </w:r>
      <w:r w:rsidRPr="004F562B">
        <w:rPr>
          <w:rFonts w:asciiTheme="minorHAnsi" w:hAnsiTheme="minorHAnsi" w:cs="Times New Roman"/>
          <w:sz w:val="16"/>
          <w:szCs w:val="16"/>
        </w:rPr>
        <w:noBreakHyphen/>
        <w:t>exclusive list, for informational purposes only, of examples of the types of evidence a registered entity may produce or may be asked to produce to demonstrate compliance with the Reliability Standard.</w:t>
      </w:r>
      <w:r>
        <w:rPr>
          <w:rFonts w:asciiTheme="minorHAnsi" w:hAnsiTheme="minorHAnsi" w:cs="Times New Roman"/>
          <w:sz w:val="16"/>
          <w:szCs w:val="16"/>
        </w:rPr>
        <w:t xml:space="preserve"> </w:t>
      </w:r>
      <w:r w:rsidRPr="004F562B">
        <w:rPr>
          <w:rFonts w:asciiTheme="minorHAnsi" w:hAnsiTheme="minorHAnsi" w:cs="Times New Roman"/>
          <w:sz w:val="16"/>
          <w:szCs w:val="16"/>
        </w:rPr>
        <w:t>A registered entity’s adherence to the examples contained within this RSAW does not necessarily constitute compliance with the applicable Reliability Standard, and NERC and the Regional Entity using this RSAW reserves the right to request additional evidence from the registered entity that is not included in this RSAW.</w:t>
      </w:r>
      <w:r>
        <w:rPr>
          <w:rFonts w:asciiTheme="minorHAnsi" w:hAnsiTheme="minorHAnsi" w:cs="Times New Roman"/>
          <w:sz w:val="16"/>
          <w:szCs w:val="16"/>
        </w:rPr>
        <w:t xml:space="preserve"> </w:t>
      </w:r>
      <w:r w:rsidRPr="004F562B">
        <w:rPr>
          <w:rFonts w:asciiTheme="minorHAnsi" w:hAnsiTheme="minorHAnsi" w:cs="Times New Roman"/>
          <w:sz w:val="16"/>
          <w:szCs w:val="16"/>
        </w:rPr>
        <w:t>Additionally, this RSAW includes excerpts from FERC Orders and other regulatory references.</w:t>
      </w:r>
      <w:r>
        <w:rPr>
          <w:rFonts w:asciiTheme="minorHAnsi" w:hAnsiTheme="minorHAnsi" w:cs="Times New Roman"/>
          <w:sz w:val="16"/>
          <w:szCs w:val="16"/>
        </w:rPr>
        <w:t xml:space="preserve"> </w:t>
      </w:r>
      <w:r w:rsidRPr="004F562B">
        <w:rPr>
          <w:rFonts w:asciiTheme="minorHAnsi" w:hAnsiTheme="minorHAnsi" w:cs="Times New Roman"/>
          <w:sz w:val="16"/>
          <w:szCs w:val="16"/>
        </w:rPr>
        <w:t>The FERC Order cites are provided for ease of reference only, and this document does not necessarily include all applicable Order provisions.</w:t>
      </w:r>
      <w:r>
        <w:rPr>
          <w:rFonts w:asciiTheme="minorHAnsi" w:hAnsiTheme="minorHAnsi" w:cs="Times New Roman"/>
          <w:sz w:val="16"/>
          <w:szCs w:val="16"/>
        </w:rPr>
        <w:t xml:space="preserve"> </w:t>
      </w:r>
      <w:r w:rsidRPr="004F562B">
        <w:rPr>
          <w:rFonts w:asciiTheme="minorHAnsi" w:hAnsiTheme="minorHAnsi" w:cs="Times New Roman"/>
          <w:sz w:val="16"/>
          <w:szCs w:val="16"/>
        </w:rPr>
        <w:t>In the event of a discrepancy between FERC Orders, and the language included in this documen</w:t>
      </w:r>
      <w:r>
        <w:rPr>
          <w:rFonts w:asciiTheme="minorHAnsi" w:hAnsiTheme="minorHAnsi" w:cs="Times New Roman"/>
          <w:sz w:val="16"/>
          <w:szCs w:val="16"/>
        </w:rPr>
        <w:t>t, FERC Orders shall prevail.</w:t>
      </w:r>
    </w:p>
    <w:p w14:paraId="5A4CC534" w14:textId="77777777" w:rsidR="0086401D" w:rsidRDefault="0086401D">
      <w:pPr>
        <w:pStyle w:val="FootnoteText"/>
      </w:pPr>
    </w:p>
  </w:footnote>
  <w:footnote w:id="2">
    <w:p w14:paraId="4E364D8E" w14:textId="77777777" w:rsidR="0086401D" w:rsidRPr="005E228B" w:rsidRDefault="0086401D">
      <w:pPr>
        <w:pStyle w:val="FootnoteText"/>
        <w:rPr>
          <w:rFonts w:asciiTheme="minorHAnsi" w:hAnsiTheme="minorHAnsi" w:cs="Times New Roman"/>
          <w:sz w:val="16"/>
          <w:szCs w:val="16"/>
        </w:rPr>
      </w:pPr>
      <w:r w:rsidRPr="005E228B">
        <w:rPr>
          <w:rStyle w:val="FootnoteReference"/>
          <w:rFonts w:asciiTheme="minorHAnsi" w:hAnsiTheme="minorHAnsi"/>
          <w:sz w:val="16"/>
          <w:szCs w:val="16"/>
        </w:rPr>
        <w:footnoteRef/>
      </w:r>
      <w:r>
        <w:t xml:space="preserve"> </w:t>
      </w:r>
      <w:r w:rsidRPr="005E228B">
        <w:rPr>
          <w:rFonts w:asciiTheme="minorHAnsi" w:hAnsiTheme="minorHAnsi" w:cs="Times New Roman"/>
          <w:sz w:val="16"/>
          <w:szCs w:val="16"/>
        </w:rPr>
        <w:t>Compliance Assessment Date(s): The date(s) the actual compliance assessment (on-site audit, off-site spot check, etc.) occurs.</w:t>
      </w:r>
    </w:p>
  </w:footnote>
  <w:footnote w:id="3">
    <w:p w14:paraId="09040B5B" w14:textId="1B7EEC73" w:rsidR="0086401D" w:rsidRPr="000467E5" w:rsidRDefault="0086401D">
      <w:pPr>
        <w:pStyle w:val="FootnoteText"/>
        <w:rPr>
          <w:rFonts w:asciiTheme="minorHAnsi" w:hAnsiTheme="minorHAnsi"/>
          <w:sz w:val="18"/>
          <w:szCs w:val="18"/>
        </w:rPr>
      </w:pPr>
      <w:r w:rsidRPr="000467E5">
        <w:rPr>
          <w:rStyle w:val="FootnoteReference"/>
          <w:rFonts w:asciiTheme="minorHAnsi" w:hAnsiTheme="minorHAnsi"/>
          <w:sz w:val="18"/>
          <w:szCs w:val="18"/>
        </w:rPr>
        <w:footnoteRef/>
      </w:r>
      <w:r w:rsidRPr="000467E5">
        <w:rPr>
          <w:rFonts w:asciiTheme="minorHAnsi" w:hAnsiTheme="minorHAnsi"/>
          <w:sz w:val="18"/>
          <w:szCs w:val="18"/>
        </w:rPr>
        <w:t xml:space="preserve"> NERC Reliability Standard FAC-10 – </w:t>
      </w:r>
      <w:r w:rsidRPr="000467E5">
        <w:rPr>
          <w:rFonts w:asciiTheme="minorHAnsi" w:hAnsiTheme="minorHAnsi"/>
          <w:i/>
          <w:sz w:val="18"/>
          <w:szCs w:val="18"/>
        </w:rPr>
        <w:t>System Operating Limits Methodology for the Planning Horizon</w:t>
      </w:r>
    </w:p>
  </w:footnote>
  <w:footnote w:id="4">
    <w:p w14:paraId="6BEB3548" w14:textId="70310BFA" w:rsidR="00A7622E" w:rsidRPr="00A7622E" w:rsidRDefault="00A7622E">
      <w:pPr>
        <w:pStyle w:val="FootnoteText"/>
        <w:rPr>
          <w:sz w:val="16"/>
          <w:szCs w:val="16"/>
        </w:rPr>
      </w:pPr>
      <w:r w:rsidRPr="00A7622E">
        <w:rPr>
          <w:rStyle w:val="FootnoteReference"/>
          <w:sz w:val="16"/>
          <w:szCs w:val="16"/>
        </w:rPr>
        <w:footnoteRef/>
      </w:r>
      <w:r w:rsidRPr="00A7622E">
        <w:rPr>
          <w:sz w:val="16"/>
          <w:szCs w:val="16"/>
        </w:rPr>
        <w:t xml:space="preserve"> </w:t>
      </w:r>
      <w:r w:rsidRPr="00A7622E">
        <w:rPr>
          <w:sz w:val="18"/>
          <w:szCs w:val="18"/>
        </w:rPr>
        <w:t>16 U.S.C. 824o (2012).</w:t>
      </w:r>
    </w:p>
  </w:footnote>
  <w:footnote w:id="5">
    <w:p w14:paraId="5B585478" w14:textId="77777777" w:rsidR="00A7622E" w:rsidRPr="00A7622E" w:rsidRDefault="00A7622E" w:rsidP="00A7622E">
      <w:pPr>
        <w:pStyle w:val="FootnoteText"/>
        <w:rPr>
          <w:sz w:val="16"/>
          <w:szCs w:val="16"/>
        </w:rPr>
      </w:pPr>
      <w:r w:rsidRPr="00A7622E">
        <w:rPr>
          <w:rStyle w:val="FootnoteReference"/>
          <w:sz w:val="16"/>
          <w:szCs w:val="16"/>
        </w:rPr>
        <w:footnoteRef/>
      </w:r>
      <w:r w:rsidRPr="00A7622E">
        <w:rPr>
          <w:sz w:val="16"/>
          <w:szCs w:val="16"/>
        </w:rPr>
        <w:t xml:space="preserve"> </w:t>
      </w:r>
      <w:r w:rsidRPr="00A7622E">
        <w:rPr>
          <w:i/>
          <w:sz w:val="18"/>
          <w:szCs w:val="18"/>
        </w:rPr>
        <w:t>Transmission Relay Loadability Reliability Standard</w:t>
      </w:r>
      <w:r w:rsidRPr="00A7622E">
        <w:rPr>
          <w:sz w:val="18"/>
          <w:szCs w:val="18"/>
        </w:rPr>
        <w:t xml:space="preserve">, Order No. 733, 130 FERC ¶ 61,221 (2010), </w:t>
      </w:r>
      <w:r w:rsidRPr="00A7622E">
        <w:rPr>
          <w:i/>
          <w:sz w:val="18"/>
          <w:szCs w:val="18"/>
        </w:rPr>
        <w:t>order on reh’g and clarification</w:t>
      </w:r>
      <w:r w:rsidRPr="00A7622E">
        <w:rPr>
          <w:sz w:val="18"/>
          <w:szCs w:val="18"/>
        </w:rPr>
        <w:t xml:space="preserve">, Order No. 733-A, 134 FERC ¶ 61,127, </w:t>
      </w:r>
      <w:r w:rsidRPr="00A7622E">
        <w:rPr>
          <w:i/>
          <w:sz w:val="18"/>
          <w:szCs w:val="18"/>
        </w:rPr>
        <w:t>order on reh’g and clarification</w:t>
      </w:r>
      <w:r w:rsidRPr="00A7622E">
        <w:rPr>
          <w:sz w:val="18"/>
          <w:szCs w:val="18"/>
        </w:rPr>
        <w:t>, Order No. 733-B, 136 FERC ¶ 61,185 (2011).</w:t>
      </w:r>
    </w:p>
  </w:footnote>
  <w:footnote w:id="6">
    <w:p w14:paraId="1EE52C40" w14:textId="77777777" w:rsidR="00A7622E" w:rsidRPr="00A7622E" w:rsidRDefault="00A7622E" w:rsidP="00A7622E">
      <w:pPr>
        <w:pStyle w:val="FootnoteText"/>
        <w:rPr>
          <w:sz w:val="16"/>
          <w:szCs w:val="16"/>
        </w:rPr>
      </w:pPr>
      <w:r w:rsidRPr="00A7622E">
        <w:rPr>
          <w:rStyle w:val="FootnoteReference"/>
          <w:sz w:val="16"/>
          <w:szCs w:val="16"/>
        </w:rPr>
        <w:footnoteRef/>
      </w:r>
      <w:r w:rsidRPr="00A7622E">
        <w:rPr>
          <w:sz w:val="16"/>
          <w:szCs w:val="16"/>
        </w:rPr>
        <w:t xml:space="preserve"> </w:t>
      </w:r>
      <w:r w:rsidRPr="00A7622E">
        <w:rPr>
          <w:sz w:val="18"/>
          <w:szCs w:val="18"/>
        </w:rPr>
        <w:t>Id. P 150.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FA5571" w14:textId="4ECCBAA7" w:rsidR="0086401D" w:rsidRDefault="0086401D" w:rsidP="00E67FE8">
    <w:pPr>
      <w:widowControl w:val="0"/>
      <w:spacing w:line="294" w:lineRule="exact"/>
      <w:rPr>
        <w:rFonts w:ascii="Times New Roman" w:hAnsi="Times New Roman" w:cs="Times New Roman"/>
        <w:b/>
        <w:bCs/>
        <w:color w:val="003366"/>
        <w:sz w:val="28"/>
        <w:szCs w:val="28"/>
      </w:rPr>
    </w:pPr>
  </w:p>
  <w:p w14:paraId="15ACB535" w14:textId="5E72FAA5" w:rsidR="0086401D" w:rsidRPr="00747591" w:rsidRDefault="0086401D" w:rsidP="00AA4874">
    <w:pPr>
      <w:widowControl w:val="0"/>
      <w:spacing w:line="294" w:lineRule="exact"/>
      <w:jc w:val="center"/>
      <w:rPr>
        <w:rFonts w:ascii="Tahoma" w:hAnsi="Tahoma" w:cs="Tahoma"/>
        <w:b/>
        <w:bCs/>
        <w:sz w:val="22"/>
        <w:szCs w:val="22"/>
      </w:rPr>
    </w:pPr>
    <w:r w:rsidRPr="00747591">
      <w:rPr>
        <w:rFonts w:ascii="Tahoma" w:hAnsi="Tahoma" w:cs="Tahoma"/>
        <w:b/>
        <w:bCs/>
        <w:sz w:val="22"/>
        <w:szCs w:val="22"/>
      </w:rPr>
      <w:t>NERC Reliability Standard Audit Worksheet</w:t>
    </w:r>
  </w:p>
  <w:p w14:paraId="1DB06DF9" w14:textId="77777777" w:rsidR="0086401D" w:rsidRDefault="0086401D" w:rsidP="00747591">
    <w:pPr>
      <w:widowControl w:val="0"/>
      <w:spacing w:before="66"/>
      <w:rPr>
        <w:rFonts w:cs="Times New Roman"/>
      </w:rPr>
    </w:pPr>
    <w:r>
      <w:rPr>
        <w:rFonts w:cs="Times New Roman"/>
        <w:noProof/>
      </w:rPr>
      <w:drawing>
        <wp:inline distT="0" distB="0" distL="0" distR="0" wp14:anchorId="66A5C436" wp14:editId="00652948">
          <wp:extent cx="5953125" cy="4762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5953125" cy="47625"/>
                  </a:xfrm>
                  <a:prstGeom prst="rect">
                    <a:avLst/>
                  </a:prstGeom>
                  <a:noFill/>
                  <a:ln w="9525">
                    <a:noFill/>
                    <a:miter lim="800000"/>
                    <a:headEnd/>
                    <a:tailEnd/>
                  </a:ln>
                </pic:spPr>
              </pic:pic>
            </a:graphicData>
          </a:graphic>
        </wp:inline>
      </w:drawing>
    </w:r>
  </w:p>
  <w:p w14:paraId="1477BA62" w14:textId="77777777" w:rsidR="0086401D" w:rsidRDefault="0086401D">
    <w:pPr>
      <w:widowControl w:val="0"/>
      <w:spacing w:line="248" w:lineRule="exact"/>
      <w:rPr>
        <w:rFonts w:cs="Times New Roma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FA6340"/>
    <w:multiLevelType w:val="hybridMultilevel"/>
    <w:tmpl w:val="9846576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D65F0F"/>
    <w:multiLevelType w:val="hybridMultilevel"/>
    <w:tmpl w:val="F6803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5C5F6E"/>
    <w:multiLevelType w:val="hybridMultilevel"/>
    <w:tmpl w:val="AFBC47D6"/>
    <w:lvl w:ilvl="0" w:tplc="4C30464C">
      <w:start w:val="1"/>
      <w:numFmt w:val="bullet"/>
      <w:lvlText w:val="•"/>
      <w:lvlJc w:val="left"/>
      <w:pPr>
        <w:tabs>
          <w:tab w:val="num" w:pos="720"/>
        </w:tabs>
        <w:ind w:left="720" w:hanging="360"/>
      </w:pPr>
      <w:rPr>
        <w:rFonts w:ascii="Arial" w:hAnsi="Arial" w:hint="default"/>
      </w:rPr>
    </w:lvl>
    <w:lvl w:ilvl="1" w:tplc="6244495C" w:tentative="1">
      <w:start w:val="1"/>
      <w:numFmt w:val="bullet"/>
      <w:lvlText w:val="•"/>
      <w:lvlJc w:val="left"/>
      <w:pPr>
        <w:tabs>
          <w:tab w:val="num" w:pos="1440"/>
        </w:tabs>
        <w:ind w:left="1440" w:hanging="360"/>
      </w:pPr>
      <w:rPr>
        <w:rFonts w:ascii="Arial" w:hAnsi="Arial" w:hint="default"/>
      </w:rPr>
    </w:lvl>
    <w:lvl w:ilvl="2" w:tplc="B2167A4A" w:tentative="1">
      <w:start w:val="1"/>
      <w:numFmt w:val="bullet"/>
      <w:lvlText w:val="•"/>
      <w:lvlJc w:val="left"/>
      <w:pPr>
        <w:tabs>
          <w:tab w:val="num" w:pos="2160"/>
        </w:tabs>
        <w:ind w:left="2160" w:hanging="360"/>
      </w:pPr>
      <w:rPr>
        <w:rFonts w:ascii="Arial" w:hAnsi="Arial" w:hint="default"/>
      </w:rPr>
    </w:lvl>
    <w:lvl w:ilvl="3" w:tplc="FCE2144E" w:tentative="1">
      <w:start w:val="1"/>
      <w:numFmt w:val="bullet"/>
      <w:lvlText w:val="•"/>
      <w:lvlJc w:val="left"/>
      <w:pPr>
        <w:tabs>
          <w:tab w:val="num" w:pos="2880"/>
        </w:tabs>
        <w:ind w:left="2880" w:hanging="360"/>
      </w:pPr>
      <w:rPr>
        <w:rFonts w:ascii="Arial" w:hAnsi="Arial" w:hint="default"/>
      </w:rPr>
    </w:lvl>
    <w:lvl w:ilvl="4" w:tplc="483A696E" w:tentative="1">
      <w:start w:val="1"/>
      <w:numFmt w:val="bullet"/>
      <w:lvlText w:val="•"/>
      <w:lvlJc w:val="left"/>
      <w:pPr>
        <w:tabs>
          <w:tab w:val="num" w:pos="3600"/>
        </w:tabs>
        <w:ind w:left="3600" w:hanging="360"/>
      </w:pPr>
      <w:rPr>
        <w:rFonts w:ascii="Arial" w:hAnsi="Arial" w:hint="default"/>
      </w:rPr>
    </w:lvl>
    <w:lvl w:ilvl="5" w:tplc="2C645FDE" w:tentative="1">
      <w:start w:val="1"/>
      <w:numFmt w:val="bullet"/>
      <w:lvlText w:val="•"/>
      <w:lvlJc w:val="left"/>
      <w:pPr>
        <w:tabs>
          <w:tab w:val="num" w:pos="4320"/>
        </w:tabs>
        <w:ind w:left="4320" w:hanging="360"/>
      </w:pPr>
      <w:rPr>
        <w:rFonts w:ascii="Arial" w:hAnsi="Arial" w:hint="default"/>
      </w:rPr>
    </w:lvl>
    <w:lvl w:ilvl="6" w:tplc="31E8EB24" w:tentative="1">
      <w:start w:val="1"/>
      <w:numFmt w:val="bullet"/>
      <w:lvlText w:val="•"/>
      <w:lvlJc w:val="left"/>
      <w:pPr>
        <w:tabs>
          <w:tab w:val="num" w:pos="5040"/>
        </w:tabs>
        <w:ind w:left="5040" w:hanging="360"/>
      </w:pPr>
      <w:rPr>
        <w:rFonts w:ascii="Arial" w:hAnsi="Arial" w:hint="default"/>
      </w:rPr>
    </w:lvl>
    <w:lvl w:ilvl="7" w:tplc="5EF45390" w:tentative="1">
      <w:start w:val="1"/>
      <w:numFmt w:val="bullet"/>
      <w:lvlText w:val="•"/>
      <w:lvlJc w:val="left"/>
      <w:pPr>
        <w:tabs>
          <w:tab w:val="num" w:pos="5760"/>
        </w:tabs>
        <w:ind w:left="5760" w:hanging="360"/>
      </w:pPr>
      <w:rPr>
        <w:rFonts w:ascii="Arial" w:hAnsi="Arial" w:hint="default"/>
      </w:rPr>
    </w:lvl>
    <w:lvl w:ilvl="8" w:tplc="2614580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C52512F"/>
    <w:multiLevelType w:val="hybridMultilevel"/>
    <w:tmpl w:val="8B0CD0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4C45ED"/>
    <w:multiLevelType w:val="hybridMultilevel"/>
    <w:tmpl w:val="CA20C4BE"/>
    <w:lvl w:ilvl="0" w:tplc="04090001">
      <w:start w:val="1"/>
      <w:numFmt w:val="bullet"/>
      <w:lvlText w:val=""/>
      <w:lvlJc w:val="left"/>
      <w:pPr>
        <w:ind w:left="2376" w:hanging="360"/>
      </w:pPr>
      <w:rPr>
        <w:rFonts w:ascii="Symbol" w:hAnsi="Symbol" w:hint="default"/>
      </w:rPr>
    </w:lvl>
    <w:lvl w:ilvl="1" w:tplc="04090003" w:tentative="1">
      <w:start w:val="1"/>
      <w:numFmt w:val="bullet"/>
      <w:lvlText w:val="o"/>
      <w:lvlJc w:val="left"/>
      <w:pPr>
        <w:ind w:left="3096" w:hanging="360"/>
      </w:pPr>
      <w:rPr>
        <w:rFonts w:ascii="Courier New" w:hAnsi="Courier New" w:cs="Courier New" w:hint="default"/>
      </w:rPr>
    </w:lvl>
    <w:lvl w:ilvl="2" w:tplc="04090005" w:tentative="1">
      <w:start w:val="1"/>
      <w:numFmt w:val="bullet"/>
      <w:lvlText w:val=""/>
      <w:lvlJc w:val="left"/>
      <w:pPr>
        <w:ind w:left="3816" w:hanging="360"/>
      </w:pPr>
      <w:rPr>
        <w:rFonts w:ascii="Wingdings" w:hAnsi="Wingdings" w:hint="default"/>
      </w:rPr>
    </w:lvl>
    <w:lvl w:ilvl="3" w:tplc="04090001" w:tentative="1">
      <w:start w:val="1"/>
      <w:numFmt w:val="bullet"/>
      <w:lvlText w:val=""/>
      <w:lvlJc w:val="left"/>
      <w:pPr>
        <w:ind w:left="4536" w:hanging="360"/>
      </w:pPr>
      <w:rPr>
        <w:rFonts w:ascii="Symbol" w:hAnsi="Symbol" w:hint="default"/>
      </w:rPr>
    </w:lvl>
    <w:lvl w:ilvl="4" w:tplc="04090003" w:tentative="1">
      <w:start w:val="1"/>
      <w:numFmt w:val="bullet"/>
      <w:lvlText w:val="o"/>
      <w:lvlJc w:val="left"/>
      <w:pPr>
        <w:ind w:left="5256" w:hanging="360"/>
      </w:pPr>
      <w:rPr>
        <w:rFonts w:ascii="Courier New" w:hAnsi="Courier New" w:cs="Courier New" w:hint="default"/>
      </w:rPr>
    </w:lvl>
    <w:lvl w:ilvl="5" w:tplc="04090005" w:tentative="1">
      <w:start w:val="1"/>
      <w:numFmt w:val="bullet"/>
      <w:lvlText w:val=""/>
      <w:lvlJc w:val="left"/>
      <w:pPr>
        <w:ind w:left="5976" w:hanging="360"/>
      </w:pPr>
      <w:rPr>
        <w:rFonts w:ascii="Wingdings" w:hAnsi="Wingdings" w:hint="default"/>
      </w:rPr>
    </w:lvl>
    <w:lvl w:ilvl="6" w:tplc="04090001" w:tentative="1">
      <w:start w:val="1"/>
      <w:numFmt w:val="bullet"/>
      <w:lvlText w:val=""/>
      <w:lvlJc w:val="left"/>
      <w:pPr>
        <w:ind w:left="6696" w:hanging="360"/>
      </w:pPr>
      <w:rPr>
        <w:rFonts w:ascii="Symbol" w:hAnsi="Symbol" w:hint="default"/>
      </w:rPr>
    </w:lvl>
    <w:lvl w:ilvl="7" w:tplc="04090003" w:tentative="1">
      <w:start w:val="1"/>
      <w:numFmt w:val="bullet"/>
      <w:lvlText w:val="o"/>
      <w:lvlJc w:val="left"/>
      <w:pPr>
        <w:ind w:left="7416" w:hanging="360"/>
      </w:pPr>
      <w:rPr>
        <w:rFonts w:ascii="Courier New" w:hAnsi="Courier New" w:cs="Courier New" w:hint="default"/>
      </w:rPr>
    </w:lvl>
    <w:lvl w:ilvl="8" w:tplc="04090005" w:tentative="1">
      <w:start w:val="1"/>
      <w:numFmt w:val="bullet"/>
      <w:lvlText w:val=""/>
      <w:lvlJc w:val="left"/>
      <w:pPr>
        <w:ind w:left="8136" w:hanging="360"/>
      </w:pPr>
      <w:rPr>
        <w:rFonts w:ascii="Wingdings" w:hAnsi="Wingdings" w:hint="default"/>
      </w:rPr>
    </w:lvl>
  </w:abstractNum>
  <w:abstractNum w:abstractNumId="5" w15:restartNumberingAfterBreak="0">
    <w:nsid w:val="19311154"/>
    <w:multiLevelType w:val="hybridMultilevel"/>
    <w:tmpl w:val="FC96CFF0"/>
    <w:lvl w:ilvl="0" w:tplc="CADC11FC">
      <w:start w:val="1"/>
      <w:numFmt w:val="bullet"/>
      <w:lvlText w:val="•"/>
      <w:lvlJc w:val="left"/>
      <w:pPr>
        <w:tabs>
          <w:tab w:val="num" w:pos="720"/>
        </w:tabs>
        <w:ind w:left="720" w:hanging="360"/>
      </w:pPr>
      <w:rPr>
        <w:rFonts w:ascii="Arial" w:hAnsi="Arial" w:hint="default"/>
      </w:rPr>
    </w:lvl>
    <w:lvl w:ilvl="1" w:tplc="5788557E" w:tentative="1">
      <w:start w:val="1"/>
      <w:numFmt w:val="bullet"/>
      <w:lvlText w:val="•"/>
      <w:lvlJc w:val="left"/>
      <w:pPr>
        <w:tabs>
          <w:tab w:val="num" w:pos="1440"/>
        </w:tabs>
        <w:ind w:left="1440" w:hanging="360"/>
      </w:pPr>
      <w:rPr>
        <w:rFonts w:ascii="Arial" w:hAnsi="Arial" w:hint="default"/>
      </w:rPr>
    </w:lvl>
    <w:lvl w:ilvl="2" w:tplc="5A8AE58A" w:tentative="1">
      <w:start w:val="1"/>
      <w:numFmt w:val="bullet"/>
      <w:lvlText w:val="•"/>
      <w:lvlJc w:val="left"/>
      <w:pPr>
        <w:tabs>
          <w:tab w:val="num" w:pos="2160"/>
        </w:tabs>
        <w:ind w:left="2160" w:hanging="360"/>
      </w:pPr>
      <w:rPr>
        <w:rFonts w:ascii="Arial" w:hAnsi="Arial" w:hint="default"/>
      </w:rPr>
    </w:lvl>
    <w:lvl w:ilvl="3" w:tplc="5B263716" w:tentative="1">
      <w:start w:val="1"/>
      <w:numFmt w:val="bullet"/>
      <w:lvlText w:val="•"/>
      <w:lvlJc w:val="left"/>
      <w:pPr>
        <w:tabs>
          <w:tab w:val="num" w:pos="2880"/>
        </w:tabs>
        <w:ind w:left="2880" w:hanging="360"/>
      </w:pPr>
      <w:rPr>
        <w:rFonts w:ascii="Arial" w:hAnsi="Arial" w:hint="default"/>
      </w:rPr>
    </w:lvl>
    <w:lvl w:ilvl="4" w:tplc="B5A63A4C" w:tentative="1">
      <w:start w:val="1"/>
      <w:numFmt w:val="bullet"/>
      <w:lvlText w:val="•"/>
      <w:lvlJc w:val="left"/>
      <w:pPr>
        <w:tabs>
          <w:tab w:val="num" w:pos="3600"/>
        </w:tabs>
        <w:ind w:left="3600" w:hanging="360"/>
      </w:pPr>
      <w:rPr>
        <w:rFonts w:ascii="Arial" w:hAnsi="Arial" w:hint="default"/>
      </w:rPr>
    </w:lvl>
    <w:lvl w:ilvl="5" w:tplc="D49AD7B0" w:tentative="1">
      <w:start w:val="1"/>
      <w:numFmt w:val="bullet"/>
      <w:lvlText w:val="•"/>
      <w:lvlJc w:val="left"/>
      <w:pPr>
        <w:tabs>
          <w:tab w:val="num" w:pos="4320"/>
        </w:tabs>
        <w:ind w:left="4320" w:hanging="360"/>
      </w:pPr>
      <w:rPr>
        <w:rFonts w:ascii="Arial" w:hAnsi="Arial" w:hint="default"/>
      </w:rPr>
    </w:lvl>
    <w:lvl w:ilvl="6" w:tplc="003686F8" w:tentative="1">
      <w:start w:val="1"/>
      <w:numFmt w:val="bullet"/>
      <w:lvlText w:val="•"/>
      <w:lvlJc w:val="left"/>
      <w:pPr>
        <w:tabs>
          <w:tab w:val="num" w:pos="5040"/>
        </w:tabs>
        <w:ind w:left="5040" w:hanging="360"/>
      </w:pPr>
      <w:rPr>
        <w:rFonts w:ascii="Arial" w:hAnsi="Arial" w:hint="default"/>
      </w:rPr>
    </w:lvl>
    <w:lvl w:ilvl="7" w:tplc="6B54CC26" w:tentative="1">
      <w:start w:val="1"/>
      <w:numFmt w:val="bullet"/>
      <w:lvlText w:val="•"/>
      <w:lvlJc w:val="left"/>
      <w:pPr>
        <w:tabs>
          <w:tab w:val="num" w:pos="5760"/>
        </w:tabs>
        <w:ind w:left="5760" w:hanging="360"/>
      </w:pPr>
      <w:rPr>
        <w:rFonts w:ascii="Arial" w:hAnsi="Arial" w:hint="default"/>
      </w:rPr>
    </w:lvl>
    <w:lvl w:ilvl="8" w:tplc="4E7A0596"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9865569"/>
    <w:multiLevelType w:val="hybridMultilevel"/>
    <w:tmpl w:val="2F66A4BA"/>
    <w:lvl w:ilvl="0" w:tplc="04090001">
      <w:start w:val="1"/>
      <w:numFmt w:val="bullet"/>
      <w:lvlText w:val=""/>
      <w:lvlJc w:val="left"/>
      <w:pPr>
        <w:ind w:left="2078" w:hanging="360"/>
      </w:pPr>
      <w:rPr>
        <w:rFonts w:ascii="Symbol" w:hAnsi="Symbol" w:hint="default"/>
      </w:rPr>
    </w:lvl>
    <w:lvl w:ilvl="1" w:tplc="04090003" w:tentative="1">
      <w:start w:val="1"/>
      <w:numFmt w:val="bullet"/>
      <w:lvlText w:val="o"/>
      <w:lvlJc w:val="left"/>
      <w:pPr>
        <w:ind w:left="2798" w:hanging="360"/>
      </w:pPr>
      <w:rPr>
        <w:rFonts w:ascii="Courier New" w:hAnsi="Courier New" w:cs="Courier New" w:hint="default"/>
      </w:rPr>
    </w:lvl>
    <w:lvl w:ilvl="2" w:tplc="04090005" w:tentative="1">
      <w:start w:val="1"/>
      <w:numFmt w:val="bullet"/>
      <w:lvlText w:val=""/>
      <w:lvlJc w:val="left"/>
      <w:pPr>
        <w:ind w:left="3518" w:hanging="360"/>
      </w:pPr>
      <w:rPr>
        <w:rFonts w:ascii="Wingdings" w:hAnsi="Wingdings" w:hint="default"/>
      </w:rPr>
    </w:lvl>
    <w:lvl w:ilvl="3" w:tplc="04090001" w:tentative="1">
      <w:start w:val="1"/>
      <w:numFmt w:val="bullet"/>
      <w:lvlText w:val=""/>
      <w:lvlJc w:val="left"/>
      <w:pPr>
        <w:ind w:left="4238" w:hanging="360"/>
      </w:pPr>
      <w:rPr>
        <w:rFonts w:ascii="Symbol" w:hAnsi="Symbol" w:hint="default"/>
      </w:rPr>
    </w:lvl>
    <w:lvl w:ilvl="4" w:tplc="04090003" w:tentative="1">
      <w:start w:val="1"/>
      <w:numFmt w:val="bullet"/>
      <w:lvlText w:val="o"/>
      <w:lvlJc w:val="left"/>
      <w:pPr>
        <w:ind w:left="4958" w:hanging="360"/>
      </w:pPr>
      <w:rPr>
        <w:rFonts w:ascii="Courier New" w:hAnsi="Courier New" w:cs="Courier New" w:hint="default"/>
      </w:rPr>
    </w:lvl>
    <w:lvl w:ilvl="5" w:tplc="04090005" w:tentative="1">
      <w:start w:val="1"/>
      <w:numFmt w:val="bullet"/>
      <w:lvlText w:val=""/>
      <w:lvlJc w:val="left"/>
      <w:pPr>
        <w:ind w:left="5678" w:hanging="360"/>
      </w:pPr>
      <w:rPr>
        <w:rFonts w:ascii="Wingdings" w:hAnsi="Wingdings" w:hint="default"/>
      </w:rPr>
    </w:lvl>
    <w:lvl w:ilvl="6" w:tplc="04090001" w:tentative="1">
      <w:start w:val="1"/>
      <w:numFmt w:val="bullet"/>
      <w:lvlText w:val=""/>
      <w:lvlJc w:val="left"/>
      <w:pPr>
        <w:ind w:left="6398" w:hanging="360"/>
      </w:pPr>
      <w:rPr>
        <w:rFonts w:ascii="Symbol" w:hAnsi="Symbol" w:hint="default"/>
      </w:rPr>
    </w:lvl>
    <w:lvl w:ilvl="7" w:tplc="04090003" w:tentative="1">
      <w:start w:val="1"/>
      <w:numFmt w:val="bullet"/>
      <w:lvlText w:val="o"/>
      <w:lvlJc w:val="left"/>
      <w:pPr>
        <w:ind w:left="7118" w:hanging="360"/>
      </w:pPr>
      <w:rPr>
        <w:rFonts w:ascii="Courier New" w:hAnsi="Courier New" w:cs="Courier New" w:hint="default"/>
      </w:rPr>
    </w:lvl>
    <w:lvl w:ilvl="8" w:tplc="04090005" w:tentative="1">
      <w:start w:val="1"/>
      <w:numFmt w:val="bullet"/>
      <w:lvlText w:val=""/>
      <w:lvlJc w:val="left"/>
      <w:pPr>
        <w:ind w:left="7838" w:hanging="360"/>
      </w:pPr>
      <w:rPr>
        <w:rFonts w:ascii="Wingdings" w:hAnsi="Wingdings" w:hint="default"/>
      </w:rPr>
    </w:lvl>
  </w:abstractNum>
  <w:abstractNum w:abstractNumId="7" w15:restartNumberingAfterBreak="0">
    <w:nsid w:val="1BA37E7E"/>
    <w:multiLevelType w:val="hybridMultilevel"/>
    <w:tmpl w:val="FE4A060A"/>
    <w:lvl w:ilvl="0" w:tplc="272871E6">
      <w:start w:val="1"/>
      <w:numFmt w:val="decimal"/>
      <w:lvlText w:val="%1."/>
      <w:lvlJc w:val="left"/>
      <w:pPr>
        <w:ind w:left="1296" w:hanging="360"/>
      </w:pPr>
      <w:rPr>
        <w:rFonts w:hint="default"/>
        <w:sz w:val="22"/>
        <w:szCs w:val="22"/>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8" w15:restartNumberingAfterBreak="0">
    <w:nsid w:val="1BE43A9A"/>
    <w:multiLevelType w:val="multilevel"/>
    <w:tmpl w:val="A738A28C"/>
    <w:lvl w:ilvl="0">
      <w:start w:val="1"/>
      <w:numFmt w:val="bullet"/>
      <w:lvlText w:val=""/>
      <w:lvlJc w:val="left"/>
      <w:pPr>
        <w:tabs>
          <w:tab w:val="num" w:pos="720"/>
        </w:tabs>
        <w:ind w:left="720" w:hanging="360"/>
      </w:pPr>
      <w:rPr>
        <w:rFonts w:ascii="Symbol" w:hAnsi="Symbol" w:hint="default"/>
        <w:color w:val="000000" w:themeColor="text1"/>
      </w:rPr>
    </w:lvl>
    <w:lvl w:ilvl="1">
      <w:start w:val="1"/>
      <w:numFmt w:val="bullet"/>
      <w:lvlText w:val=""/>
      <w:lvlJc w:val="left"/>
      <w:pPr>
        <w:tabs>
          <w:tab w:val="num" w:pos="1440"/>
        </w:tabs>
        <w:ind w:left="1440" w:hanging="360"/>
      </w:pPr>
      <w:rPr>
        <w:rFonts w:ascii="Symbol" w:hAnsi="Symbol" w:hint="default"/>
        <w:color w:val="000000" w:themeColor="text1"/>
      </w:rPr>
    </w:lvl>
    <w:lvl w:ilvl="2">
      <w:start w:val="1"/>
      <w:numFmt w:val="decimal"/>
      <w:lvlText w:val="%3."/>
      <w:lvlJc w:val="left"/>
      <w:pPr>
        <w:tabs>
          <w:tab w:val="num" w:pos="2160"/>
        </w:tabs>
        <w:ind w:left="216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decimal"/>
      <w:lvlText w:val="%5."/>
      <w:lvlJc w:val="left"/>
      <w:pPr>
        <w:tabs>
          <w:tab w:val="num" w:pos="3600"/>
        </w:tabs>
        <w:ind w:left="3600" w:hanging="360"/>
      </w:pPr>
      <w:rPr>
        <w:rFonts w:cs="Times New Roman" w:hint="default"/>
      </w:rPr>
    </w:lvl>
    <w:lvl w:ilvl="5">
      <w:start w:val="1"/>
      <w:numFmt w:val="decimal"/>
      <w:lvlText w:val="%6."/>
      <w:lvlJc w:val="left"/>
      <w:pPr>
        <w:tabs>
          <w:tab w:val="num" w:pos="4320"/>
        </w:tabs>
        <w:ind w:left="432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decimal"/>
      <w:lvlText w:val="%8."/>
      <w:lvlJc w:val="left"/>
      <w:pPr>
        <w:tabs>
          <w:tab w:val="num" w:pos="5760"/>
        </w:tabs>
        <w:ind w:left="5760" w:hanging="360"/>
      </w:pPr>
      <w:rPr>
        <w:rFonts w:cs="Times New Roman" w:hint="default"/>
      </w:rPr>
    </w:lvl>
    <w:lvl w:ilvl="8">
      <w:start w:val="1"/>
      <w:numFmt w:val="decimal"/>
      <w:lvlText w:val="%9."/>
      <w:lvlJc w:val="left"/>
      <w:pPr>
        <w:tabs>
          <w:tab w:val="num" w:pos="6480"/>
        </w:tabs>
        <w:ind w:left="6480" w:hanging="360"/>
      </w:pPr>
      <w:rPr>
        <w:rFonts w:cs="Times New Roman" w:hint="default"/>
      </w:rPr>
    </w:lvl>
  </w:abstractNum>
  <w:abstractNum w:abstractNumId="9" w15:restartNumberingAfterBreak="0">
    <w:nsid w:val="1DF85EA8"/>
    <w:multiLevelType w:val="hybridMultilevel"/>
    <w:tmpl w:val="1E24922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230E0B82"/>
    <w:multiLevelType w:val="hybridMultilevel"/>
    <w:tmpl w:val="3A7C1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385336"/>
    <w:multiLevelType w:val="hybridMultilevel"/>
    <w:tmpl w:val="78942CAA"/>
    <w:lvl w:ilvl="0" w:tplc="04090001">
      <w:start w:val="1"/>
      <w:numFmt w:val="bullet"/>
      <w:lvlText w:val=""/>
      <w:lvlJc w:val="left"/>
      <w:pPr>
        <w:ind w:left="1296" w:hanging="360"/>
      </w:pPr>
      <w:rPr>
        <w:rFonts w:ascii="Symbol" w:hAnsi="Symbol" w:hint="default"/>
      </w:rPr>
    </w:lvl>
    <w:lvl w:ilvl="1" w:tplc="04090019">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2" w15:restartNumberingAfterBreak="0">
    <w:nsid w:val="258B06FC"/>
    <w:multiLevelType w:val="hybridMultilevel"/>
    <w:tmpl w:val="72A24AC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15:restartNumberingAfterBreak="0">
    <w:nsid w:val="265C4E99"/>
    <w:multiLevelType w:val="hybridMultilevel"/>
    <w:tmpl w:val="15300F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B407E17"/>
    <w:multiLevelType w:val="hybridMultilevel"/>
    <w:tmpl w:val="1940FDFA"/>
    <w:lvl w:ilvl="0" w:tplc="1A3E16C4">
      <w:start w:val="1"/>
      <w:numFmt w:val="decimal"/>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5" w15:restartNumberingAfterBreak="0">
    <w:nsid w:val="2F021B2E"/>
    <w:multiLevelType w:val="hybridMultilevel"/>
    <w:tmpl w:val="4D86A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1234EAF"/>
    <w:multiLevelType w:val="hybridMultilevel"/>
    <w:tmpl w:val="BF2A3D48"/>
    <w:lvl w:ilvl="0" w:tplc="3FD06752">
      <w:start w:val="1"/>
      <w:numFmt w:val="bullet"/>
      <w:lvlText w:val="•"/>
      <w:lvlJc w:val="left"/>
      <w:pPr>
        <w:tabs>
          <w:tab w:val="num" w:pos="719"/>
        </w:tabs>
        <w:ind w:left="719" w:hanging="360"/>
      </w:pPr>
      <w:rPr>
        <w:rFonts w:ascii="Arial" w:hAnsi="Arial" w:hint="default"/>
      </w:rPr>
    </w:lvl>
    <w:lvl w:ilvl="1" w:tplc="1B969C86" w:tentative="1">
      <w:start w:val="1"/>
      <w:numFmt w:val="bullet"/>
      <w:lvlText w:val="•"/>
      <w:lvlJc w:val="left"/>
      <w:pPr>
        <w:tabs>
          <w:tab w:val="num" w:pos="1439"/>
        </w:tabs>
        <w:ind w:left="1439" w:hanging="360"/>
      </w:pPr>
      <w:rPr>
        <w:rFonts w:ascii="Arial" w:hAnsi="Arial" w:hint="default"/>
      </w:rPr>
    </w:lvl>
    <w:lvl w:ilvl="2" w:tplc="5D0E6AC4" w:tentative="1">
      <w:start w:val="1"/>
      <w:numFmt w:val="bullet"/>
      <w:lvlText w:val="•"/>
      <w:lvlJc w:val="left"/>
      <w:pPr>
        <w:tabs>
          <w:tab w:val="num" w:pos="2159"/>
        </w:tabs>
        <w:ind w:left="2159" w:hanging="360"/>
      </w:pPr>
      <w:rPr>
        <w:rFonts w:ascii="Arial" w:hAnsi="Arial" w:hint="default"/>
      </w:rPr>
    </w:lvl>
    <w:lvl w:ilvl="3" w:tplc="640EEF30" w:tentative="1">
      <w:start w:val="1"/>
      <w:numFmt w:val="bullet"/>
      <w:lvlText w:val="•"/>
      <w:lvlJc w:val="left"/>
      <w:pPr>
        <w:tabs>
          <w:tab w:val="num" w:pos="2879"/>
        </w:tabs>
        <w:ind w:left="2879" w:hanging="360"/>
      </w:pPr>
      <w:rPr>
        <w:rFonts w:ascii="Arial" w:hAnsi="Arial" w:hint="default"/>
      </w:rPr>
    </w:lvl>
    <w:lvl w:ilvl="4" w:tplc="BEE255E8" w:tentative="1">
      <w:start w:val="1"/>
      <w:numFmt w:val="bullet"/>
      <w:lvlText w:val="•"/>
      <w:lvlJc w:val="left"/>
      <w:pPr>
        <w:tabs>
          <w:tab w:val="num" w:pos="3599"/>
        </w:tabs>
        <w:ind w:left="3599" w:hanging="360"/>
      </w:pPr>
      <w:rPr>
        <w:rFonts w:ascii="Arial" w:hAnsi="Arial" w:hint="default"/>
      </w:rPr>
    </w:lvl>
    <w:lvl w:ilvl="5" w:tplc="0DF84C7E" w:tentative="1">
      <w:start w:val="1"/>
      <w:numFmt w:val="bullet"/>
      <w:lvlText w:val="•"/>
      <w:lvlJc w:val="left"/>
      <w:pPr>
        <w:tabs>
          <w:tab w:val="num" w:pos="4319"/>
        </w:tabs>
        <w:ind w:left="4319" w:hanging="360"/>
      </w:pPr>
      <w:rPr>
        <w:rFonts w:ascii="Arial" w:hAnsi="Arial" w:hint="default"/>
      </w:rPr>
    </w:lvl>
    <w:lvl w:ilvl="6" w:tplc="DB504F58" w:tentative="1">
      <w:start w:val="1"/>
      <w:numFmt w:val="bullet"/>
      <w:lvlText w:val="•"/>
      <w:lvlJc w:val="left"/>
      <w:pPr>
        <w:tabs>
          <w:tab w:val="num" w:pos="5039"/>
        </w:tabs>
        <w:ind w:left="5039" w:hanging="360"/>
      </w:pPr>
      <w:rPr>
        <w:rFonts w:ascii="Arial" w:hAnsi="Arial" w:hint="default"/>
      </w:rPr>
    </w:lvl>
    <w:lvl w:ilvl="7" w:tplc="78025598" w:tentative="1">
      <w:start w:val="1"/>
      <w:numFmt w:val="bullet"/>
      <w:lvlText w:val="•"/>
      <w:lvlJc w:val="left"/>
      <w:pPr>
        <w:tabs>
          <w:tab w:val="num" w:pos="5759"/>
        </w:tabs>
        <w:ind w:left="5759" w:hanging="360"/>
      </w:pPr>
      <w:rPr>
        <w:rFonts w:ascii="Arial" w:hAnsi="Arial" w:hint="default"/>
      </w:rPr>
    </w:lvl>
    <w:lvl w:ilvl="8" w:tplc="3DE4A8B4" w:tentative="1">
      <w:start w:val="1"/>
      <w:numFmt w:val="bullet"/>
      <w:lvlText w:val="•"/>
      <w:lvlJc w:val="left"/>
      <w:pPr>
        <w:tabs>
          <w:tab w:val="num" w:pos="6479"/>
        </w:tabs>
        <w:ind w:left="6479" w:hanging="360"/>
      </w:pPr>
      <w:rPr>
        <w:rFonts w:ascii="Arial" w:hAnsi="Arial" w:hint="default"/>
      </w:rPr>
    </w:lvl>
  </w:abstractNum>
  <w:abstractNum w:abstractNumId="17" w15:restartNumberingAfterBreak="0">
    <w:nsid w:val="31862808"/>
    <w:multiLevelType w:val="hybridMultilevel"/>
    <w:tmpl w:val="E654EB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9F2BFA"/>
    <w:multiLevelType w:val="hybridMultilevel"/>
    <w:tmpl w:val="A7DE89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EA75672"/>
    <w:multiLevelType w:val="hybridMultilevel"/>
    <w:tmpl w:val="31C009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EF574D9"/>
    <w:multiLevelType w:val="hybridMultilevel"/>
    <w:tmpl w:val="E68E8DAA"/>
    <w:lvl w:ilvl="0" w:tplc="20FCBB82">
      <w:start w:val="1"/>
      <w:numFmt w:val="decimal"/>
      <w:lvlText w:val="%1."/>
      <w:lvlJc w:val="left"/>
      <w:pPr>
        <w:ind w:left="1718" w:hanging="360"/>
      </w:pPr>
      <w:rPr>
        <w:rFonts w:hint="default"/>
      </w:rPr>
    </w:lvl>
    <w:lvl w:ilvl="1" w:tplc="04090019" w:tentative="1">
      <w:start w:val="1"/>
      <w:numFmt w:val="lowerLetter"/>
      <w:lvlText w:val="%2."/>
      <w:lvlJc w:val="left"/>
      <w:pPr>
        <w:ind w:left="2438" w:hanging="360"/>
      </w:pPr>
    </w:lvl>
    <w:lvl w:ilvl="2" w:tplc="0409001B" w:tentative="1">
      <w:start w:val="1"/>
      <w:numFmt w:val="lowerRoman"/>
      <w:lvlText w:val="%3."/>
      <w:lvlJc w:val="right"/>
      <w:pPr>
        <w:ind w:left="3158" w:hanging="180"/>
      </w:pPr>
    </w:lvl>
    <w:lvl w:ilvl="3" w:tplc="0409000F" w:tentative="1">
      <w:start w:val="1"/>
      <w:numFmt w:val="decimal"/>
      <w:lvlText w:val="%4."/>
      <w:lvlJc w:val="left"/>
      <w:pPr>
        <w:ind w:left="3878" w:hanging="360"/>
      </w:pPr>
    </w:lvl>
    <w:lvl w:ilvl="4" w:tplc="04090019" w:tentative="1">
      <w:start w:val="1"/>
      <w:numFmt w:val="lowerLetter"/>
      <w:lvlText w:val="%5."/>
      <w:lvlJc w:val="left"/>
      <w:pPr>
        <w:ind w:left="4598" w:hanging="360"/>
      </w:pPr>
    </w:lvl>
    <w:lvl w:ilvl="5" w:tplc="0409001B" w:tentative="1">
      <w:start w:val="1"/>
      <w:numFmt w:val="lowerRoman"/>
      <w:lvlText w:val="%6."/>
      <w:lvlJc w:val="right"/>
      <w:pPr>
        <w:ind w:left="5318" w:hanging="180"/>
      </w:pPr>
    </w:lvl>
    <w:lvl w:ilvl="6" w:tplc="0409000F" w:tentative="1">
      <w:start w:val="1"/>
      <w:numFmt w:val="decimal"/>
      <w:lvlText w:val="%7."/>
      <w:lvlJc w:val="left"/>
      <w:pPr>
        <w:ind w:left="6038" w:hanging="360"/>
      </w:pPr>
    </w:lvl>
    <w:lvl w:ilvl="7" w:tplc="04090019" w:tentative="1">
      <w:start w:val="1"/>
      <w:numFmt w:val="lowerLetter"/>
      <w:lvlText w:val="%8."/>
      <w:lvlJc w:val="left"/>
      <w:pPr>
        <w:ind w:left="6758" w:hanging="360"/>
      </w:pPr>
    </w:lvl>
    <w:lvl w:ilvl="8" w:tplc="0409001B" w:tentative="1">
      <w:start w:val="1"/>
      <w:numFmt w:val="lowerRoman"/>
      <w:lvlText w:val="%9."/>
      <w:lvlJc w:val="right"/>
      <w:pPr>
        <w:ind w:left="7478" w:hanging="180"/>
      </w:pPr>
    </w:lvl>
  </w:abstractNum>
  <w:abstractNum w:abstractNumId="21" w15:restartNumberingAfterBreak="0">
    <w:nsid w:val="40966FEE"/>
    <w:multiLevelType w:val="multilevel"/>
    <w:tmpl w:val="4D066FA6"/>
    <w:lvl w:ilvl="0">
      <w:start w:val="1"/>
      <w:numFmt w:val="decimal"/>
      <w:lvlText w:val="%1."/>
      <w:lvlJc w:val="left"/>
      <w:pPr>
        <w:tabs>
          <w:tab w:val="num" w:pos="720"/>
        </w:tabs>
        <w:ind w:left="720" w:hanging="360"/>
      </w:pPr>
      <w:rPr>
        <w:rFonts w:cs="Times New Roman" w:hint="default"/>
        <w:color w:val="000000" w:themeColor="text1"/>
      </w:rPr>
    </w:lvl>
    <w:lvl w:ilvl="1">
      <w:start w:val="1"/>
      <w:numFmt w:val="bullet"/>
      <w:lvlText w:val=""/>
      <w:lvlJc w:val="left"/>
      <w:pPr>
        <w:tabs>
          <w:tab w:val="num" w:pos="1440"/>
        </w:tabs>
        <w:ind w:left="1440" w:hanging="360"/>
      </w:pPr>
      <w:rPr>
        <w:rFonts w:ascii="Symbol" w:hAnsi="Symbol" w:hint="default"/>
        <w:color w:val="000000" w:themeColor="text1"/>
      </w:rPr>
    </w:lvl>
    <w:lvl w:ilvl="2">
      <w:start w:val="1"/>
      <w:numFmt w:val="decimal"/>
      <w:lvlText w:val="%3."/>
      <w:lvlJc w:val="left"/>
      <w:pPr>
        <w:tabs>
          <w:tab w:val="num" w:pos="2160"/>
        </w:tabs>
        <w:ind w:left="216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decimal"/>
      <w:lvlText w:val="%5."/>
      <w:lvlJc w:val="left"/>
      <w:pPr>
        <w:tabs>
          <w:tab w:val="num" w:pos="3600"/>
        </w:tabs>
        <w:ind w:left="3600" w:hanging="360"/>
      </w:pPr>
      <w:rPr>
        <w:rFonts w:cs="Times New Roman" w:hint="default"/>
      </w:rPr>
    </w:lvl>
    <w:lvl w:ilvl="5">
      <w:start w:val="1"/>
      <w:numFmt w:val="decimal"/>
      <w:lvlText w:val="%6."/>
      <w:lvlJc w:val="left"/>
      <w:pPr>
        <w:tabs>
          <w:tab w:val="num" w:pos="4320"/>
        </w:tabs>
        <w:ind w:left="432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decimal"/>
      <w:lvlText w:val="%8."/>
      <w:lvlJc w:val="left"/>
      <w:pPr>
        <w:tabs>
          <w:tab w:val="num" w:pos="5760"/>
        </w:tabs>
        <w:ind w:left="5760" w:hanging="360"/>
      </w:pPr>
      <w:rPr>
        <w:rFonts w:cs="Times New Roman" w:hint="default"/>
      </w:rPr>
    </w:lvl>
    <w:lvl w:ilvl="8">
      <w:start w:val="1"/>
      <w:numFmt w:val="decimal"/>
      <w:lvlText w:val="%9."/>
      <w:lvlJc w:val="left"/>
      <w:pPr>
        <w:tabs>
          <w:tab w:val="num" w:pos="6480"/>
        </w:tabs>
        <w:ind w:left="6480" w:hanging="360"/>
      </w:pPr>
      <w:rPr>
        <w:rFonts w:cs="Times New Roman" w:hint="default"/>
      </w:rPr>
    </w:lvl>
  </w:abstractNum>
  <w:abstractNum w:abstractNumId="22" w15:restartNumberingAfterBreak="0">
    <w:nsid w:val="43166AC3"/>
    <w:multiLevelType w:val="hybridMultilevel"/>
    <w:tmpl w:val="1EEE19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603329F"/>
    <w:multiLevelType w:val="multilevel"/>
    <w:tmpl w:val="A34AC328"/>
    <w:lvl w:ilvl="0">
      <w:start w:val="1"/>
      <w:numFmt w:val="decimal"/>
      <w:pStyle w:val="Requirement"/>
      <w:lvlText w:val="R%1."/>
      <w:lvlJc w:val="left"/>
      <w:pPr>
        <w:tabs>
          <w:tab w:val="num" w:pos="576"/>
        </w:tabs>
        <w:ind w:left="576" w:hanging="576"/>
      </w:pPr>
      <w:rPr>
        <w:rFonts w:asciiTheme="minorHAnsi" w:hAnsiTheme="minorHAnsi" w:hint="default"/>
        <w:b/>
        <w:i w:val="0"/>
        <w:sz w:val="22"/>
        <w:szCs w:val="22"/>
      </w:rPr>
    </w:lvl>
    <w:lvl w:ilvl="1">
      <w:start w:val="1"/>
      <w:numFmt w:val="decimal"/>
      <w:lvlText w:val="%1.%2."/>
      <w:lvlJc w:val="left"/>
      <w:pPr>
        <w:tabs>
          <w:tab w:val="num" w:pos="1260"/>
        </w:tabs>
        <w:ind w:left="1260" w:hanging="504"/>
      </w:pPr>
      <w:rPr>
        <w:rFonts w:asciiTheme="minorHAnsi" w:hAnsiTheme="minorHAnsi" w:hint="default"/>
        <w:b/>
        <w:i w:val="0"/>
        <w:sz w:val="22"/>
        <w:szCs w:val="22"/>
      </w:rPr>
    </w:lvl>
    <w:lvl w:ilvl="2">
      <w:start w:val="1"/>
      <w:numFmt w:val="decimal"/>
      <w:lvlText w:val="%1.%2.%3."/>
      <w:lvlJc w:val="left"/>
      <w:pPr>
        <w:tabs>
          <w:tab w:val="num" w:pos="1548"/>
        </w:tabs>
        <w:ind w:left="1980" w:hanging="720"/>
      </w:pPr>
      <w:rPr>
        <w:rFonts w:ascii="Times New Roman" w:hAnsi="Times New Roman" w:hint="default"/>
        <w:b/>
        <w:i w:val="0"/>
        <w:sz w:val="24"/>
        <w:szCs w:val="22"/>
      </w:rPr>
    </w:lvl>
    <w:lvl w:ilvl="3">
      <w:start w:val="1"/>
      <w:numFmt w:val="decimal"/>
      <w:lvlText w:val="%1.%2.%3.%4."/>
      <w:lvlJc w:val="left"/>
      <w:pPr>
        <w:tabs>
          <w:tab w:val="num" w:pos="1980"/>
        </w:tabs>
        <w:ind w:left="3060" w:hanging="1080"/>
      </w:pPr>
      <w:rPr>
        <w:rFonts w:hint="default"/>
        <w:b/>
        <w:i w:val="0"/>
        <w:sz w:val="24"/>
      </w:rPr>
    </w:lvl>
    <w:lvl w:ilvl="4">
      <w:start w:val="1"/>
      <w:numFmt w:val="decimal"/>
      <w:lvlText w:val="%4.%1.%2.%3.%5."/>
      <w:lvlJc w:val="left"/>
      <w:pPr>
        <w:tabs>
          <w:tab w:val="num" w:pos="2700"/>
        </w:tabs>
        <w:ind w:left="2412" w:hanging="792"/>
      </w:pPr>
      <w:rPr>
        <w:rFonts w:hint="default"/>
        <w:b/>
        <w:i w:val="0"/>
        <w:sz w:val="24"/>
      </w:rPr>
    </w:lvl>
    <w:lvl w:ilvl="5">
      <w:start w:val="1"/>
      <w:numFmt w:val="decimal"/>
      <w:lvlText w:val="%1.%2.%3.%4.%5.%6."/>
      <w:lvlJc w:val="left"/>
      <w:pPr>
        <w:tabs>
          <w:tab w:val="num" w:pos="3060"/>
        </w:tabs>
        <w:ind w:left="2916" w:hanging="936"/>
      </w:pPr>
      <w:rPr>
        <w:rFonts w:hint="default"/>
      </w:rPr>
    </w:lvl>
    <w:lvl w:ilvl="6">
      <w:start w:val="1"/>
      <w:numFmt w:val="decimal"/>
      <w:lvlText w:val="%1.%2.%3.%4.%5.%6.%7."/>
      <w:lvlJc w:val="left"/>
      <w:pPr>
        <w:tabs>
          <w:tab w:val="num" w:pos="3780"/>
        </w:tabs>
        <w:ind w:left="3420" w:hanging="1080"/>
      </w:pPr>
      <w:rPr>
        <w:rFonts w:hint="default"/>
      </w:rPr>
    </w:lvl>
    <w:lvl w:ilvl="7">
      <w:start w:val="1"/>
      <w:numFmt w:val="decimal"/>
      <w:lvlText w:val="%1.%2.%3.%4.%5.%6.%7.%8."/>
      <w:lvlJc w:val="left"/>
      <w:pPr>
        <w:tabs>
          <w:tab w:val="num" w:pos="4140"/>
        </w:tabs>
        <w:ind w:left="3924" w:hanging="1224"/>
      </w:pPr>
      <w:rPr>
        <w:rFonts w:hint="default"/>
      </w:rPr>
    </w:lvl>
    <w:lvl w:ilvl="8">
      <w:start w:val="1"/>
      <w:numFmt w:val="decimal"/>
      <w:lvlText w:val="%1.%2.%3.%4.%5.%6.%7.%8.%9."/>
      <w:lvlJc w:val="left"/>
      <w:pPr>
        <w:tabs>
          <w:tab w:val="num" w:pos="4860"/>
        </w:tabs>
        <w:ind w:left="4500" w:hanging="1440"/>
      </w:pPr>
      <w:rPr>
        <w:rFonts w:hint="default"/>
      </w:rPr>
    </w:lvl>
  </w:abstractNum>
  <w:abstractNum w:abstractNumId="24" w15:restartNumberingAfterBreak="0">
    <w:nsid w:val="46C65F2F"/>
    <w:multiLevelType w:val="hybridMultilevel"/>
    <w:tmpl w:val="C6042F1C"/>
    <w:lvl w:ilvl="0" w:tplc="A260D41C">
      <w:start w:val="1"/>
      <w:numFmt w:val="bullet"/>
      <w:lvlText w:val="•"/>
      <w:lvlJc w:val="left"/>
      <w:pPr>
        <w:tabs>
          <w:tab w:val="num" w:pos="720"/>
        </w:tabs>
        <w:ind w:left="720" w:hanging="360"/>
      </w:pPr>
      <w:rPr>
        <w:rFonts w:ascii="Arial" w:hAnsi="Arial" w:hint="default"/>
      </w:rPr>
    </w:lvl>
    <w:lvl w:ilvl="1" w:tplc="F7FAF1A6">
      <w:start w:val="1"/>
      <w:numFmt w:val="bullet"/>
      <w:lvlText w:val="•"/>
      <w:lvlJc w:val="left"/>
      <w:pPr>
        <w:tabs>
          <w:tab w:val="num" w:pos="1440"/>
        </w:tabs>
        <w:ind w:left="1440" w:hanging="360"/>
      </w:pPr>
      <w:rPr>
        <w:rFonts w:ascii="Arial" w:hAnsi="Arial" w:hint="default"/>
      </w:rPr>
    </w:lvl>
    <w:lvl w:ilvl="2" w:tplc="F15E58CC" w:tentative="1">
      <w:start w:val="1"/>
      <w:numFmt w:val="bullet"/>
      <w:lvlText w:val="•"/>
      <w:lvlJc w:val="left"/>
      <w:pPr>
        <w:tabs>
          <w:tab w:val="num" w:pos="2160"/>
        </w:tabs>
        <w:ind w:left="2160" w:hanging="360"/>
      </w:pPr>
      <w:rPr>
        <w:rFonts w:ascii="Arial" w:hAnsi="Arial" w:hint="default"/>
      </w:rPr>
    </w:lvl>
    <w:lvl w:ilvl="3" w:tplc="E9609168" w:tentative="1">
      <w:start w:val="1"/>
      <w:numFmt w:val="bullet"/>
      <w:lvlText w:val="•"/>
      <w:lvlJc w:val="left"/>
      <w:pPr>
        <w:tabs>
          <w:tab w:val="num" w:pos="2880"/>
        </w:tabs>
        <w:ind w:left="2880" w:hanging="360"/>
      </w:pPr>
      <w:rPr>
        <w:rFonts w:ascii="Arial" w:hAnsi="Arial" w:hint="default"/>
      </w:rPr>
    </w:lvl>
    <w:lvl w:ilvl="4" w:tplc="C30AE632" w:tentative="1">
      <w:start w:val="1"/>
      <w:numFmt w:val="bullet"/>
      <w:lvlText w:val="•"/>
      <w:lvlJc w:val="left"/>
      <w:pPr>
        <w:tabs>
          <w:tab w:val="num" w:pos="3600"/>
        </w:tabs>
        <w:ind w:left="3600" w:hanging="360"/>
      </w:pPr>
      <w:rPr>
        <w:rFonts w:ascii="Arial" w:hAnsi="Arial" w:hint="default"/>
      </w:rPr>
    </w:lvl>
    <w:lvl w:ilvl="5" w:tplc="B1B6316E" w:tentative="1">
      <w:start w:val="1"/>
      <w:numFmt w:val="bullet"/>
      <w:lvlText w:val="•"/>
      <w:lvlJc w:val="left"/>
      <w:pPr>
        <w:tabs>
          <w:tab w:val="num" w:pos="4320"/>
        </w:tabs>
        <w:ind w:left="4320" w:hanging="360"/>
      </w:pPr>
      <w:rPr>
        <w:rFonts w:ascii="Arial" w:hAnsi="Arial" w:hint="default"/>
      </w:rPr>
    </w:lvl>
    <w:lvl w:ilvl="6" w:tplc="B46C44EA" w:tentative="1">
      <w:start w:val="1"/>
      <w:numFmt w:val="bullet"/>
      <w:lvlText w:val="•"/>
      <w:lvlJc w:val="left"/>
      <w:pPr>
        <w:tabs>
          <w:tab w:val="num" w:pos="5040"/>
        </w:tabs>
        <w:ind w:left="5040" w:hanging="360"/>
      </w:pPr>
      <w:rPr>
        <w:rFonts w:ascii="Arial" w:hAnsi="Arial" w:hint="default"/>
      </w:rPr>
    </w:lvl>
    <w:lvl w:ilvl="7" w:tplc="541644CC" w:tentative="1">
      <w:start w:val="1"/>
      <w:numFmt w:val="bullet"/>
      <w:lvlText w:val="•"/>
      <w:lvlJc w:val="left"/>
      <w:pPr>
        <w:tabs>
          <w:tab w:val="num" w:pos="5760"/>
        </w:tabs>
        <w:ind w:left="5760" w:hanging="360"/>
      </w:pPr>
      <w:rPr>
        <w:rFonts w:ascii="Arial" w:hAnsi="Arial" w:hint="default"/>
      </w:rPr>
    </w:lvl>
    <w:lvl w:ilvl="8" w:tplc="A002D9FE"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4A1A05A3"/>
    <w:multiLevelType w:val="hybridMultilevel"/>
    <w:tmpl w:val="BD74C2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AEB51B2"/>
    <w:multiLevelType w:val="hybridMultilevel"/>
    <w:tmpl w:val="E338726E"/>
    <w:lvl w:ilvl="0" w:tplc="43940528">
      <w:start w:val="1"/>
      <w:numFmt w:val="bullet"/>
      <w:lvlText w:val="•"/>
      <w:lvlJc w:val="left"/>
      <w:pPr>
        <w:tabs>
          <w:tab w:val="num" w:pos="720"/>
        </w:tabs>
        <w:ind w:left="720" w:hanging="360"/>
      </w:pPr>
      <w:rPr>
        <w:rFonts w:ascii="Arial" w:hAnsi="Arial" w:hint="default"/>
      </w:rPr>
    </w:lvl>
    <w:lvl w:ilvl="1" w:tplc="0DDE7220" w:tentative="1">
      <w:start w:val="1"/>
      <w:numFmt w:val="bullet"/>
      <w:lvlText w:val="•"/>
      <w:lvlJc w:val="left"/>
      <w:pPr>
        <w:tabs>
          <w:tab w:val="num" w:pos="1440"/>
        </w:tabs>
        <w:ind w:left="1440" w:hanging="360"/>
      </w:pPr>
      <w:rPr>
        <w:rFonts w:ascii="Arial" w:hAnsi="Arial" w:hint="default"/>
      </w:rPr>
    </w:lvl>
    <w:lvl w:ilvl="2" w:tplc="B9406142" w:tentative="1">
      <w:start w:val="1"/>
      <w:numFmt w:val="bullet"/>
      <w:lvlText w:val="•"/>
      <w:lvlJc w:val="left"/>
      <w:pPr>
        <w:tabs>
          <w:tab w:val="num" w:pos="2160"/>
        </w:tabs>
        <w:ind w:left="2160" w:hanging="360"/>
      </w:pPr>
      <w:rPr>
        <w:rFonts w:ascii="Arial" w:hAnsi="Arial" w:hint="default"/>
      </w:rPr>
    </w:lvl>
    <w:lvl w:ilvl="3" w:tplc="78F86824" w:tentative="1">
      <w:start w:val="1"/>
      <w:numFmt w:val="bullet"/>
      <w:lvlText w:val="•"/>
      <w:lvlJc w:val="left"/>
      <w:pPr>
        <w:tabs>
          <w:tab w:val="num" w:pos="2880"/>
        </w:tabs>
        <w:ind w:left="2880" w:hanging="360"/>
      </w:pPr>
      <w:rPr>
        <w:rFonts w:ascii="Arial" w:hAnsi="Arial" w:hint="default"/>
      </w:rPr>
    </w:lvl>
    <w:lvl w:ilvl="4" w:tplc="CAE2D590" w:tentative="1">
      <w:start w:val="1"/>
      <w:numFmt w:val="bullet"/>
      <w:lvlText w:val="•"/>
      <w:lvlJc w:val="left"/>
      <w:pPr>
        <w:tabs>
          <w:tab w:val="num" w:pos="3600"/>
        </w:tabs>
        <w:ind w:left="3600" w:hanging="360"/>
      </w:pPr>
      <w:rPr>
        <w:rFonts w:ascii="Arial" w:hAnsi="Arial" w:hint="default"/>
      </w:rPr>
    </w:lvl>
    <w:lvl w:ilvl="5" w:tplc="76A887D0" w:tentative="1">
      <w:start w:val="1"/>
      <w:numFmt w:val="bullet"/>
      <w:lvlText w:val="•"/>
      <w:lvlJc w:val="left"/>
      <w:pPr>
        <w:tabs>
          <w:tab w:val="num" w:pos="4320"/>
        </w:tabs>
        <w:ind w:left="4320" w:hanging="360"/>
      </w:pPr>
      <w:rPr>
        <w:rFonts w:ascii="Arial" w:hAnsi="Arial" w:hint="default"/>
      </w:rPr>
    </w:lvl>
    <w:lvl w:ilvl="6" w:tplc="C016C12C" w:tentative="1">
      <w:start w:val="1"/>
      <w:numFmt w:val="bullet"/>
      <w:lvlText w:val="•"/>
      <w:lvlJc w:val="left"/>
      <w:pPr>
        <w:tabs>
          <w:tab w:val="num" w:pos="5040"/>
        </w:tabs>
        <w:ind w:left="5040" w:hanging="360"/>
      </w:pPr>
      <w:rPr>
        <w:rFonts w:ascii="Arial" w:hAnsi="Arial" w:hint="default"/>
      </w:rPr>
    </w:lvl>
    <w:lvl w:ilvl="7" w:tplc="473A1216" w:tentative="1">
      <w:start w:val="1"/>
      <w:numFmt w:val="bullet"/>
      <w:lvlText w:val="•"/>
      <w:lvlJc w:val="left"/>
      <w:pPr>
        <w:tabs>
          <w:tab w:val="num" w:pos="5760"/>
        </w:tabs>
        <w:ind w:left="5760" w:hanging="360"/>
      </w:pPr>
      <w:rPr>
        <w:rFonts w:ascii="Arial" w:hAnsi="Arial" w:hint="default"/>
      </w:rPr>
    </w:lvl>
    <w:lvl w:ilvl="8" w:tplc="2DF683FA"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4C4078EE"/>
    <w:multiLevelType w:val="hybridMultilevel"/>
    <w:tmpl w:val="0776BB42"/>
    <w:lvl w:ilvl="0" w:tplc="04090001">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28" w15:restartNumberingAfterBreak="0">
    <w:nsid w:val="4CA94252"/>
    <w:multiLevelType w:val="hybridMultilevel"/>
    <w:tmpl w:val="0494084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15:restartNumberingAfterBreak="0">
    <w:nsid w:val="4E500DB1"/>
    <w:multiLevelType w:val="multilevel"/>
    <w:tmpl w:val="0DD64764"/>
    <w:lvl w:ilvl="0">
      <w:start w:val="1"/>
      <w:numFmt w:val="decimal"/>
      <w:lvlText w:val="%1."/>
      <w:lvlJc w:val="left"/>
      <w:pPr>
        <w:tabs>
          <w:tab w:val="num" w:pos="720"/>
        </w:tabs>
        <w:ind w:left="720" w:hanging="360"/>
      </w:pPr>
      <w:rPr>
        <w:rFonts w:cs="Times New Roman" w:hint="default"/>
        <w:color w:val="000000" w:themeColor="text1"/>
      </w:rPr>
    </w:lvl>
    <w:lvl w:ilvl="1">
      <w:start w:val="1"/>
      <w:numFmt w:val="decimal"/>
      <w:lvlText w:val="%2."/>
      <w:lvlJc w:val="left"/>
      <w:pPr>
        <w:tabs>
          <w:tab w:val="num" w:pos="1440"/>
        </w:tabs>
        <w:ind w:left="1440" w:hanging="360"/>
      </w:pPr>
      <w:rPr>
        <w:rFonts w:hint="default"/>
        <w:color w:val="000000" w:themeColor="text1"/>
      </w:rPr>
    </w:lvl>
    <w:lvl w:ilvl="2">
      <w:start w:val="1"/>
      <w:numFmt w:val="decimal"/>
      <w:lvlText w:val="%3."/>
      <w:lvlJc w:val="left"/>
      <w:pPr>
        <w:tabs>
          <w:tab w:val="num" w:pos="2160"/>
        </w:tabs>
        <w:ind w:left="216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decimal"/>
      <w:lvlText w:val="%5."/>
      <w:lvlJc w:val="left"/>
      <w:pPr>
        <w:tabs>
          <w:tab w:val="num" w:pos="3600"/>
        </w:tabs>
        <w:ind w:left="3600" w:hanging="360"/>
      </w:pPr>
      <w:rPr>
        <w:rFonts w:cs="Times New Roman" w:hint="default"/>
      </w:rPr>
    </w:lvl>
    <w:lvl w:ilvl="5">
      <w:start w:val="1"/>
      <w:numFmt w:val="decimal"/>
      <w:lvlText w:val="%6."/>
      <w:lvlJc w:val="left"/>
      <w:pPr>
        <w:tabs>
          <w:tab w:val="num" w:pos="4320"/>
        </w:tabs>
        <w:ind w:left="432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decimal"/>
      <w:lvlText w:val="%8."/>
      <w:lvlJc w:val="left"/>
      <w:pPr>
        <w:tabs>
          <w:tab w:val="num" w:pos="5760"/>
        </w:tabs>
        <w:ind w:left="5760" w:hanging="360"/>
      </w:pPr>
      <w:rPr>
        <w:rFonts w:cs="Times New Roman" w:hint="default"/>
      </w:rPr>
    </w:lvl>
    <w:lvl w:ilvl="8">
      <w:start w:val="1"/>
      <w:numFmt w:val="decimal"/>
      <w:lvlText w:val="%9."/>
      <w:lvlJc w:val="left"/>
      <w:pPr>
        <w:tabs>
          <w:tab w:val="num" w:pos="6480"/>
        </w:tabs>
        <w:ind w:left="6480" w:hanging="360"/>
      </w:pPr>
      <w:rPr>
        <w:rFonts w:cs="Times New Roman" w:hint="default"/>
      </w:rPr>
    </w:lvl>
  </w:abstractNum>
  <w:abstractNum w:abstractNumId="30" w15:restartNumberingAfterBreak="0">
    <w:nsid w:val="56EA21AC"/>
    <w:multiLevelType w:val="hybridMultilevel"/>
    <w:tmpl w:val="FADA1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0F84BE4"/>
    <w:multiLevelType w:val="hybridMultilevel"/>
    <w:tmpl w:val="4D24D36C"/>
    <w:lvl w:ilvl="0" w:tplc="04090001">
      <w:start w:val="1"/>
      <w:numFmt w:val="bullet"/>
      <w:lvlText w:val=""/>
      <w:lvlJc w:val="left"/>
      <w:pPr>
        <w:ind w:left="2078" w:hanging="360"/>
      </w:pPr>
      <w:rPr>
        <w:rFonts w:ascii="Symbol" w:hAnsi="Symbol" w:hint="default"/>
      </w:rPr>
    </w:lvl>
    <w:lvl w:ilvl="1" w:tplc="04090003" w:tentative="1">
      <w:start w:val="1"/>
      <w:numFmt w:val="bullet"/>
      <w:lvlText w:val="o"/>
      <w:lvlJc w:val="left"/>
      <w:pPr>
        <w:ind w:left="2798" w:hanging="360"/>
      </w:pPr>
      <w:rPr>
        <w:rFonts w:ascii="Courier New" w:hAnsi="Courier New" w:cs="Courier New" w:hint="default"/>
      </w:rPr>
    </w:lvl>
    <w:lvl w:ilvl="2" w:tplc="04090005" w:tentative="1">
      <w:start w:val="1"/>
      <w:numFmt w:val="bullet"/>
      <w:lvlText w:val=""/>
      <w:lvlJc w:val="left"/>
      <w:pPr>
        <w:ind w:left="3518" w:hanging="360"/>
      </w:pPr>
      <w:rPr>
        <w:rFonts w:ascii="Wingdings" w:hAnsi="Wingdings" w:hint="default"/>
      </w:rPr>
    </w:lvl>
    <w:lvl w:ilvl="3" w:tplc="04090001" w:tentative="1">
      <w:start w:val="1"/>
      <w:numFmt w:val="bullet"/>
      <w:lvlText w:val=""/>
      <w:lvlJc w:val="left"/>
      <w:pPr>
        <w:ind w:left="4238" w:hanging="360"/>
      </w:pPr>
      <w:rPr>
        <w:rFonts w:ascii="Symbol" w:hAnsi="Symbol" w:hint="default"/>
      </w:rPr>
    </w:lvl>
    <w:lvl w:ilvl="4" w:tplc="04090003" w:tentative="1">
      <w:start w:val="1"/>
      <w:numFmt w:val="bullet"/>
      <w:lvlText w:val="o"/>
      <w:lvlJc w:val="left"/>
      <w:pPr>
        <w:ind w:left="4958" w:hanging="360"/>
      </w:pPr>
      <w:rPr>
        <w:rFonts w:ascii="Courier New" w:hAnsi="Courier New" w:cs="Courier New" w:hint="default"/>
      </w:rPr>
    </w:lvl>
    <w:lvl w:ilvl="5" w:tplc="04090005" w:tentative="1">
      <w:start w:val="1"/>
      <w:numFmt w:val="bullet"/>
      <w:lvlText w:val=""/>
      <w:lvlJc w:val="left"/>
      <w:pPr>
        <w:ind w:left="5678" w:hanging="360"/>
      </w:pPr>
      <w:rPr>
        <w:rFonts w:ascii="Wingdings" w:hAnsi="Wingdings" w:hint="default"/>
      </w:rPr>
    </w:lvl>
    <w:lvl w:ilvl="6" w:tplc="04090001" w:tentative="1">
      <w:start w:val="1"/>
      <w:numFmt w:val="bullet"/>
      <w:lvlText w:val=""/>
      <w:lvlJc w:val="left"/>
      <w:pPr>
        <w:ind w:left="6398" w:hanging="360"/>
      </w:pPr>
      <w:rPr>
        <w:rFonts w:ascii="Symbol" w:hAnsi="Symbol" w:hint="default"/>
      </w:rPr>
    </w:lvl>
    <w:lvl w:ilvl="7" w:tplc="04090003" w:tentative="1">
      <w:start w:val="1"/>
      <w:numFmt w:val="bullet"/>
      <w:lvlText w:val="o"/>
      <w:lvlJc w:val="left"/>
      <w:pPr>
        <w:ind w:left="7118" w:hanging="360"/>
      </w:pPr>
      <w:rPr>
        <w:rFonts w:ascii="Courier New" w:hAnsi="Courier New" w:cs="Courier New" w:hint="default"/>
      </w:rPr>
    </w:lvl>
    <w:lvl w:ilvl="8" w:tplc="04090005" w:tentative="1">
      <w:start w:val="1"/>
      <w:numFmt w:val="bullet"/>
      <w:lvlText w:val=""/>
      <w:lvlJc w:val="left"/>
      <w:pPr>
        <w:ind w:left="7838" w:hanging="360"/>
      </w:pPr>
      <w:rPr>
        <w:rFonts w:ascii="Wingdings" w:hAnsi="Wingdings" w:hint="default"/>
      </w:rPr>
    </w:lvl>
  </w:abstractNum>
  <w:abstractNum w:abstractNumId="32" w15:restartNumberingAfterBreak="0">
    <w:nsid w:val="63493535"/>
    <w:multiLevelType w:val="hybridMultilevel"/>
    <w:tmpl w:val="CF5C8D24"/>
    <w:lvl w:ilvl="0" w:tplc="0409000F">
      <w:start w:val="1"/>
      <w:numFmt w:val="decimal"/>
      <w:lvlText w:val="%1."/>
      <w:lvlJc w:val="left"/>
      <w:pPr>
        <w:ind w:left="1080" w:hanging="360"/>
      </w:pPr>
    </w:lvl>
    <w:lvl w:ilvl="1" w:tplc="04090003">
      <w:start w:val="1"/>
      <w:numFmt w:val="bullet"/>
      <w:lvlText w:val="o"/>
      <w:lvlJc w:val="left"/>
      <w:pPr>
        <w:ind w:left="1800" w:hanging="360"/>
      </w:pPr>
      <w:rPr>
        <w:rFonts w:ascii="Courier New" w:hAnsi="Courier New" w:cs="Courier New"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63F03615"/>
    <w:multiLevelType w:val="multilevel"/>
    <w:tmpl w:val="F6EC530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15:restartNumberingAfterBreak="0">
    <w:nsid w:val="66644CA4"/>
    <w:multiLevelType w:val="hybridMultilevel"/>
    <w:tmpl w:val="CDC82D0A"/>
    <w:lvl w:ilvl="0" w:tplc="380C73A6">
      <w:start w:val="1"/>
      <w:numFmt w:val="decimal"/>
      <w:lvlText w:val="%1."/>
      <w:lvlJc w:val="left"/>
      <w:pPr>
        <w:tabs>
          <w:tab w:val="num" w:pos="720"/>
        </w:tabs>
        <w:ind w:left="720" w:hanging="360"/>
      </w:pPr>
      <w:rPr>
        <w:rFonts w:cs="Times New Roman"/>
      </w:rPr>
    </w:lvl>
    <w:lvl w:ilvl="1" w:tplc="3BFEEEFE" w:tentative="1">
      <w:start w:val="1"/>
      <w:numFmt w:val="decimal"/>
      <w:lvlText w:val="%2."/>
      <w:lvlJc w:val="left"/>
      <w:pPr>
        <w:tabs>
          <w:tab w:val="num" w:pos="1440"/>
        </w:tabs>
        <w:ind w:left="1440" w:hanging="360"/>
      </w:pPr>
      <w:rPr>
        <w:rFonts w:cs="Times New Roman"/>
      </w:rPr>
    </w:lvl>
    <w:lvl w:ilvl="2" w:tplc="3E20DC62" w:tentative="1">
      <w:start w:val="1"/>
      <w:numFmt w:val="decimal"/>
      <w:lvlText w:val="%3."/>
      <w:lvlJc w:val="left"/>
      <w:pPr>
        <w:tabs>
          <w:tab w:val="num" w:pos="2160"/>
        </w:tabs>
        <w:ind w:left="2160" w:hanging="360"/>
      </w:pPr>
      <w:rPr>
        <w:rFonts w:cs="Times New Roman"/>
      </w:rPr>
    </w:lvl>
    <w:lvl w:ilvl="3" w:tplc="28468A8E" w:tentative="1">
      <w:start w:val="1"/>
      <w:numFmt w:val="decimal"/>
      <w:lvlText w:val="%4."/>
      <w:lvlJc w:val="left"/>
      <w:pPr>
        <w:tabs>
          <w:tab w:val="num" w:pos="2880"/>
        </w:tabs>
        <w:ind w:left="2880" w:hanging="360"/>
      </w:pPr>
      <w:rPr>
        <w:rFonts w:cs="Times New Roman"/>
      </w:rPr>
    </w:lvl>
    <w:lvl w:ilvl="4" w:tplc="E90635EC" w:tentative="1">
      <w:start w:val="1"/>
      <w:numFmt w:val="decimal"/>
      <w:lvlText w:val="%5."/>
      <w:lvlJc w:val="left"/>
      <w:pPr>
        <w:tabs>
          <w:tab w:val="num" w:pos="3600"/>
        </w:tabs>
        <w:ind w:left="3600" w:hanging="360"/>
      </w:pPr>
      <w:rPr>
        <w:rFonts w:cs="Times New Roman"/>
      </w:rPr>
    </w:lvl>
    <w:lvl w:ilvl="5" w:tplc="0A3A8D28" w:tentative="1">
      <w:start w:val="1"/>
      <w:numFmt w:val="decimal"/>
      <w:lvlText w:val="%6."/>
      <w:lvlJc w:val="left"/>
      <w:pPr>
        <w:tabs>
          <w:tab w:val="num" w:pos="4320"/>
        </w:tabs>
        <w:ind w:left="4320" w:hanging="360"/>
      </w:pPr>
      <w:rPr>
        <w:rFonts w:cs="Times New Roman"/>
      </w:rPr>
    </w:lvl>
    <w:lvl w:ilvl="6" w:tplc="D2FC8C8C" w:tentative="1">
      <w:start w:val="1"/>
      <w:numFmt w:val="decimal"/>
      <w:lvlText w:val="%7."/>
      <w:lvlJc w:val="left"/>
      <w:pPr>
        <w:tabs>
          <w:tab w:val="num" w:pos="5040"/>
        </w:tabs>
        <w:ind w:left="5040" w:hanging="360"/>
      </w:pPr>
      <w:rPr>
        <w:rFonts w:cs="Times New Roman"/>
      </w:rPr>
    </w:lvl>
    <w:lvl w:ilvl="7" w:tplc="3DBA8210" w:tentative="1">
      <w:start w:val="1"/>
      <w:numFmt w:val="decimal"/>
      <w:lvlText w:val="%8."/>
      <w:lvlJc w:val="left"/>
      <w:pPr>
        <w:tabs>
          <w:tab w:val="num" w:pos="5760"/>
        </w:tabs>
        <w:ind w:left="5760" w:hanging="360"/>
      </w:pPr>
      <w:rPr>
        <w:rFonts w:cs="Times New Roman"/>
      </w:rPr>
    </w:lvl>
    <w:lvl w:ilvl="8" w:tplc="30C092E2" w:tentative="1">
      <w:start w:val="1"/>
      <w:numFmt w:val="decimal"/>
      <w:lvlText w:val="%9."/>
      <w:lvlJc w:val="left"/>
      <w:pPr>
        <w:tabs>
          <w:tab w:val="num" w:pos="6480"/>
        </w:tabs>
        <w:ind w:left="6480" w:hanging="360"/>
      </w:pPr>
      <w:rPr>
        <w:rFonts w:cs="Times New Roman"/>
      </w:rPr>
    </w:lvl>
  </w:abstractNum>
  <w:abstractNum w:abstractNumId="35" w15:restartNumberingAfterBreak="0">
    <w:nsid w:val="67685FCF"/>
    <w:multiLevelType w:val="hybridMultilevel"/>
    <w:tmpl w:val="1940FDFA"/>
    <w:lvl w:ilvl="0" w:tplc="1A3E16C4">
      <w:start w:val="1"/>
      <w:numFmt w:val="decimal"/>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36" w15:restartNumberingAfterBreak="0">
    <w:nsid w:val="67CB3584"/>
    <w:multiLevelType w:val="multilevel"/>
    <w:tmpl w:val="B7F4BE36"/>
    <w:lvl w:ilvl="0">
      <w:start w:val="1"/>
      <w:numFmt w:val="decimal"/>
      <w:pStyle w:val="Measure"/>
      <w:lvlText w:val="M%1."/>
      <w:lvlJc w:val="left"/>
      <w:pPr>
        <w:tabs>
          <w:tab w:val="num" w:pos="180"/>
        </w:tabs>
        <w:ind w:left="756" w:hanging="576"/>
      </w:pPr>
      <w:rPr>
        <w:rFonts w:asciiTheme="minorHAnsi" w:hAnsiTheme="minorHAnsi" w:hint="default"/>
        <w:b/>
        <w:i w:val="0"/>
        <w:sz w:val="22"/>
        <w:szCs w:val="22"/>
      </w:rPr>
    </w:lvl>
    <w:lvl w:ilvl="1">
      <w:start w:val="1"/>
      <w:numFmt w:val="decimal"/>
      <w:lvlText w:val="M%1.%2"/>
      <w:lvlJc w:val="left"/>
      <w:pPr>
        <w:tabs>
          <w:tab w:val="num" w:pos="1728"/>
        </w:tabs>
        <w:ind w:left="1728" w:hanging="792"/>
      </w:pPr>
      <w:rPr>
        <w:rFonts w:ascii="Times New Roman" w:hAnsi="Times New Roman" w:hint="default"/>
        <w:b/>
        <w:i w:val="0"/>
        <w:sz w:val="24"/>
        <w:szCs w:val="22"/>
      </w:rPr>
    </w:lvl>
    <w:lvl w:ilvl="2">
      <w:start w:val="1"/>
      <w:numFmt w:val="decimal"/>
      <w:lvlText w:val="M%1.%2.%3"/>
      <w:lvlJc w:val="left"/>
      <w:pPr>
        <w:tabs>
          <w:tab w:val="num" w:pos="1728"/>
        </w:tabs>
        <w:ind w:left="2592" w:hanging="864"/>
      </w:pPr>
      <w:rPr>
        <w:rFonts w:ascii="Times New Roman" w:hAnsi="Times New Roman" w:hint="default"/>
        <w:b/>
        <w:i w:val="0"/>
        <w:sz w:val="24"/>
        <w:szCs w:val="22"/>
      </w:rPr>
    </w:lvl>
    <w:lvl w:ilvl="3">
      <w:start w:val="1"/>
      <w:numFmt w:val="none"/>
      <w:lvlText w:val="1."/>
      <w:lvlJc w:val="left"/>
      <w:pPr>
        <w:tabs>
          <w:tab w:val="num" w:pos="2448"/>
        </w:tabs>
        <w:ind w:left="2448" w:hanging="864"/>
      </w:pPr>
      <w:rPr>
        <w:rFonts w:ascii="Times New Roman" w:hAnsi="Times New Roman" w:hint="default"/>
        <w:b w:val="0"/>
        <w:i w:val="0"/>
        <w:sz w:val="22"/>
        <w:szCs w:val="22"/>
      </w:rPr>
    </w:lvl>
    <w:lvl w:ilvl="4">
      <w:start w:val="1"/>
      <w:numFmt w:val="decimal"/>
      <w:lvlText w:val="%1.%2.%3.%4.%5."/>
      <w:lvlJc w:val="left"/>
      <w:pPr>
        <w:tabs>
          <w:tab w:val="num" w:pos="4320"/>
        </w:tabs>
        <w:ind w:left="3312" w:hanging="792"/>
      </w:pPr>
      <w:rPr>
        <w:rFonts w:hint="default"/>
      </w:rPr>
    </w:lvl>
    <w:lvl w:ilvl="5">
      <w:start w:val="1"/>
      <w:numFmt w:val="decimal"/>
      <w:lvlText w:val="%1.%2.%3.%4.%5.%6."/>
      <w:lvlJc w:val="left"/>
      <w:pPr>
        <w:tabs>
          <w:tab w:val="num" w:pos="5040"/>
        </w:tabs>
        <w:ind w:left="3816" w:hanging="936"/>
      </w:pPr>
      <w:rPr>
        <w:rFonts w:hint="default"/>
      </w:rPr>
    </w:lvl>
    <w:lvl w:ilvl="6">
      <w:start w:val="1"/>
      <w:numFmt w:val="decimal"/>
      <w:lvlText w:val="%1.%2.%3.%4.%5.%6.%7."/>
      <w:lvlJc w:val="left"/>
      <w:pPr>
        <w:tabs>
          <w:tab w:val="num" w:pos="5400"/>
        </w:tabs>
        <w:ind w:left="4320" w:hanging="1080"/>
      </w:pPr>
      <w:rPr>
        <w:rFonts w:hint="default"/>
      </w:rPr>
    </w:lvl>
    <w:lvl w:ilvl="7">
      <w:start w:val="1"/>
      <w:numFmt w:val="decimal"/>
      <w:lvlText w:val="%1.%2.%3.%4.%5.%6.%7.%8."/>
      <w:lvlJc w:val="left"/>
      <w:pPr>
        <w:tabs>
          <w:tab w:val="num" w:pos="6120"/>
        </w:tabs>
        <w:ind w:left="4824" w:hanging="1224"/>
      </w:pPr>
      <w:rPr>
        <w:rFonts w:hint="default"/>
      </w:rPr>
    </w:lvl>
    <w:lvl w:ilvl="8">
      <w:start w:val="1"/>
      <w:numFmt w:val="decimal"/>
      <w:lvlText w:val="%1.%2.%3.%4.%5.%6.%7.%8.%9."/>
      <w:lvlJc w:val="left"/>
      <w:pPr>
        <w:tabs>
          <w:tab w:val="num" w:pos="6840"/>
        </w:tabs>
        <w:ind w:left="5400" w:hanging="1440"/>
      </w:pPr>
      <w:rPr>
        <w:rFonts w:hint="default"/>
      </w:rPr>
    </w:lvl>
  </w:abstractNum>
  <w:abstractNum w:abstractNumId="37" w15:restartNumberingAfterBreak="0">
    <w:nsid w:val="682E75E5"/>
    <w:multiLevelType w:val="hybridMultilevel"/>
    <w:tmpl w:val="25B4B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1720A5"/>
    <w:multiLevelType w:val="hybridMultilevel"/>
    <w:tmpl w:val="BE0662EE"/>
    <w:lvl w:ilvl="0" w:tplc="0409000F">
      <w:start w:val="1"/>
      <w:numFmt w:val="decimal"/>
      <w:lvlText w:val="%1."/>
      <w:lvlJc w:val="left"/>
      <w:pPr>
        <w:ind w:left="1656" w:hanging="360"/>
      </w:pPr>
    </w:lvl>
    <w:lvl w:ilvl="1" w:tplc="04090019" w:tentative="1">
      <w:start w:val="1"/>
      <w:numFmt w:val="lowerLetter"/>
      <w:lvlText w:val="%2."/>
      <w:lvlJc w:val="left"/>
      <w:pPr>
        <w:ind w:left="2376" w:hanging="360"/>
      </w:pPr>
    </w:lvl>
    <w:lvl w:ilvl="2" w:tplc="0409001B" w:tentative="1">
      <w:start w:val="1"/>
      <w:numFmt w:val="lowerRoman"/>
      <w:lvlText w:val="%3."/>
      <w:lvlJc w:val="right"/>
      <w:pPr>
        <w:ind w:left="3096" w:hanging="180"/>
      </w:pPr>
    </w:lvl>
    <w:lvl w:ilvl="3" w:tplc="0409000F" w:tentative="1">
      <w:start w:val="1"/>
      <w:numFmt w:val="decimal"/>
      <w:lvlText w:val="%4."/>
      <w:lvlJc w:val="left"/>
      <w:pPr>
        <w:ind w:left="3816" w:hanging="360"/>
      </w:pPr>
    </w:lvl>
    <w:lvl w:ilvl="4" w:tplc="04090019" w:tentative="1">
      <w:start w:val="1"/>
      <w:numFmt w:val="lowerLetter"/>
      <w:lvlText w:val="%5."/>
      <w:lvlJc w:val="left"/>
      <w:pPr>
        <w:ind w:left="4536" w:hanging="360"/>
      </w:pPr>
    </w:lvl>
    <w:lvl w:ilvl="5" w:tplc="0409001B" w:tentative="1">
      <w:start w:val="1"/>
      <w:numFmt w:val="lowerRoman"/>
      <w:lvlText w:val="%6."/>
      <w:lvlJc w:val="right"/>
      <w:pPr>
        <w:ind w:left="5256" w:hanging="180"/>
      </w:pPr>
    </w:lvl>
    <w:lvl w:ilvl="6" w:tplc="0409000F" w:tentative="1">
      <w:start w:val="1"/>
      <w:numFmt w:val="decimal"/>
      <w:lvlText w:val="%7."/>
      <w:lvlJc w:val="left"/>
      <w:pPr>
        <w:ind w:left="5976" w:hanging="360"/>
      </w:pPr>
    </w:lvl>
    <w:lvl w:ilvl="7" w:tplc="04090019" w:tentative="1">
      <w:start w:val="1"/>
      <w:numFmt w:val="lowerLetter"/>
      <w:lvlText w:val="%8."/>
      <w:lvlJc w:val="left"/>
      <w:pPr>
        <w:ind w:left="6696" w:hanging="360"/>
      </w:pPr>
    </w:lvl>
    <w:lvl w:ilvl="8" w:tplc="0409001B" w:tentative="1">
      <w:start w:val="1"/>
      <w:numFmt w:val="lowerRoman"/>
      <w:lvlText w:val="%9."/>
      <w:lvlJc w:val="right"/>
      <w:pPr>
        <w:ind w:left="7416" w:hanging="180"/>
      </w:pPr>
    </w:lvl>
  </w:abstractNum>
  <w:abstractNum w:abstractNumId="39" w15:restartNumberingAfterBreak="0">
    <w:nsid w:val="6F4F77E2"/>
    <w:multiLevelType w:val="hybridMultilevel"/>
    <w:tmpl w:val="BF12B5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FE1529B"/>
    <w:multiLevelType w:val="hybridMultilevel"/>
    <w:tmpl w:val="62C0B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0070C16"/>
    <w:multiLevelType w:val="hybridMultilevel"/>
    <w:tmpl w:val="A2840BC0"/>
    <w:lvl w:ilvl="0" w:tplc="FEE8C586">
      <w:start w:val="1"/>
      <w:numFmt w:val="bullet"/>
      <w:lvlText w:val="•"/>
      <w:lvlJc w:val="left"/>
      <w:pPr>
        <w:tabs>
          <w:tab w:val="num" w:pos="720"/>
        </w:tabs>
        <w:ind w:left="720" w:hanging="360"/>
      </w:pPr>
      <w:rPr>
        <w:rFonts w:ascii="Arial" w:hAnsi="Arial" w:hint="default"/>
      </w:rPr>
    </w:lvl>
    <w:lvl w:ilvl="1" w:tplc="2E582CD2">
      <w:start w:val="1"/>
      <w:numFmt w:val="bullet"/>
      <w:lvlText w:val="•"/>
      <w:lvlJc w:val="left"/>
      <w:pPr>
        <w:tabs>
          <w:tab w:val="num" w:pos="1440"/>
        </w:tabs>
        <w:ind w:left="1440" w:hanging="360"/>
      </w:pPr>
      <w:rPr>
        <w:rFonts w:ascii="Arial" w:hAnsi="Arial" w:hint="default"/>
      </w:rPr>
    </w:lvl>
    <w:lvl w:ilvl="2" w:tplc="F0C667FE">
      <w:start w:val="1"/>
      <w:numFmt w:val="bullet"/>
      <w:lvlText w:val="•"/>
      <w:lvlJc w:val="left"/>
      <w:pPr>
        <w:tabs>
          <w:tab w:val="num" w:pos="2160"/>
        </w:tabs>
        <w:ind w:left="2160" w:hanging="360"/>
      </w:pPr>
      <w:rPr>
        <w:rFonts w:ascii="Arial" w:hAnsi="Arial" w:hint="default"/>
      </w:rPr>
    </w:lvl>
    <w:lvl w:ilvl="3" w:tplc="F94687F6" w:tentative="1">
      <w:start w:val="1"/>
      <w:numFmt w:val="bullet"/>
      <w:lvlText w:val="•"/>
      <w:lvlJc w:val="left"/>
      <w:pPr>
        <w:tabs>
          <w:tab w:val="num" w:pos="2880"/>
        </w:tabs>
        <w:ind w:left="2880" w:hanging="360"/>
      </w:pPr>
      <w:rPr>
        <w:rFonts w:ascii="Arial" w:hAnsi="Arial" w:hint="default"/>
      </w:rPr>
    </w:lvl>
    <w:lvl w:ilvl="4" w:tplc="4EE4E634" w:tentative="1">
      <w:start w:val="1"/>
      <w:numFmt w:val="bullet"/>
      <w:lvlText w:val="•"/>
      <w:lvlJc w:val="left"/>
      <w:pPr>
        <w:tabs>
          <w:tab w:val="num" w:pos="3600"/>
        </w:tabs>
        <w:ind w:left="3600" w:hanging="360"/>
      </w:pPr>
      <w:rPr>
        <w:rFonts w:ascii="Arial" w:hAnsi="Arial" w:hint="default"/>
      </w:rPr>
    </w:lvl>
    <w:lvl w:ilvl="5" w:tplc="1B68EDD8" w:tentative="1">
      <w:start w:val="1"/>
      <w:numFmt w:val="bullet"/>
      <w:lvlText w:val="•"/>
      <w:lvlJc w:val="left"/>
      <w:pPr>
        <w:tabs>
          <w:tab w:val="num" w:pos="4320"/>
        </w:tabs>
        <w:ind w:left="4320" w:hanging="360"/>
      </w:pPr>
      <w:rPr>
        <w:rFonts w:ascii="Arial" w:hAnsi="Arial" w:hint="default"/>
      </w:rPr>
    </w:lvl>
    <w:lvl w:ilvl="6" w:tplc="0854D932" w:tentative="1">
      <w:start w:val="1"/>
      <w:numFmt w:val="bullet"/>
      <w:lvlText w:val="•"/>
      <w:lvlJc w:val="left"/>
      <w:pPr>
        <w:tabs>
          <w:tab w:val="num" w:pos="5040"/>
        </w:tabs>
        <w:ind w:left="5040" w:hanging="360"/>
      </w:pPr>
      <w:rPr>
        <w:rFonts w:ascii="Arial" w:hAnsi="Arial" w:hint="default"/>
      </w:rPr>
    </w:lvl>
    <w:lvl w:ilvl="7" w:tplc="119E31E8" w:tentative="1">
      <w:start w:val="1"/>
      <w:numFmt w:val="bullet"/>
      <w:lvlText w:val="•"/>
      <w:lvlJc w:val="left"/>
      <w:pPr>
        <w:tabs>
          <w:tab w:val="num" w:pos="5760"/>
        </w:tabs>
        <w:ind w:left="5760" w:hanging="360"/>
      </w:pPr>
      <w:rPr>
        <w:rFonts w:ascii="Arial" w:hAnsi="Arial" w:hint="default"/>
      </w:rPr>
    </w:lvl>
    <w:lvl w:ilvl="8" w:tplc="FC5C0398" w:tentative="1">
      <w:start w:val="1"/>
      <w:numFmt w:val="bullet"/>
      <w:lvlText w:val="•"/>
      <w:lvlJc w:val="left"/>
      <w:pPr>
        <w:tabs>
          <w:tab w:val="num" w:pos="6480"/>
        </w:tabs>
        <w:ind w:left="6480" w:hanging="360"/>
      </w:pPr>
      <w:rPr>
        <w:rFonts w:ascii="Arial" w:hAnsi="Arial" w:hint="default"/>
      </w:rPr>
    </w:lvl>
  </w:abstractNum>
  <w:abstractNum w:abstractNumId="42" w15:restartNumberingAfterBreak="0">
    <w:nsid w:val="725D1B13"/>
    <w:multiLevelType w:val="hybridMultilevel"/>
    <w:tmpl w:val="B4CEE580"/>
    <w:lvl w:ilvl="0" w:tplc="3F342130">
      <w:start w:val="1"/>
      <w:numFmt w:val="upperLetter"/>
      <w:lvlText w:val="%1."/>
      <w:lvlJc w:val="left"/>
      <w:pPr>
        <w:ind w:left="1080" w:hanging="360"/>
      </w:pPr>
      <w:rPr>
        <w:rFonts w:hint="default"/>
        <w:b w:val="0"/>
        <w:i w:val="0"/>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7358493D"/>
    <w:multiLevelType w:val="multilevel"/>
    <w:tmpl w:val="B85C49D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4" w15:restartNumberingAfterBreak="0">
    <w:nsid w:val="768A4E83"/>
    <w:multiLevelType w:val="hybridMultilevel"/>
    <w:tmpl w:val="6B6A4B2C"/>
    <w:lvl w:ilvl="0" w:tplc="FEE8C586">
      <w:start w:val="1"/>
      <w:numFmt w:val="bullet"/>
      <w:lvlText w:val="•"/>
      <w:lvlJc w:val="left"/>
      <w:pPr>
        <w:tabs>
          <w:tab w:val="num" w:pos="720"/>
        </w:tabs>
        <w:ind w:left="720" w:hanging="360"/>
      </w:pPr>
      <w:rPr>
        <w:rFonts w:ascii="Arial" w:hAnsi="Arial" w:hint="default"/>
      </w:rPr>
    </w:lvl>
    <w:lvl w:ilvl="1" w:tplc="04090003">
      <w:start w:val="1"/>
      <w:numFmt w:val="bullet"/>
      <w:lvlText w:val="o"/>
      <w:lvlJc w:val="left"/>
      <w:pPr>
        <w:tabs>
          <w:tab w:val="num" w:pos="1440"/>
        </w:tabs>
        <w:ind w:left="1440" w:hanging="360"/>
      </w:pPr>
      <w:rPr>
        <w:rFonts w:ascii="Courier New" w:hAnsi="Courier New" w:hint="default"/>
      </w:rPr>
    </w:lvl>
    <w:lvl w:ilvl="2" w:tplc="F0C667FE">
      <w:start w:val="1"/>
      <w:numFmt w:val="bullet"/>
      <w:lvlText w:val="•"/>
      <w:lvlJc w:val="left"/>
      <w:pPr>
        <w:tabs>
          <w:tab w:val="num" w:pos="2160"/>
        </w:tabs>
        <w:ind w:left="2160" w:hanging="360"/>
      </w:pPr>
      <w:rPr>
        <w:rFonts w:ascii="Arial" w:hAnsi="Arial" w:hint="default"/>
      </w:rPr>
    </w:lvl>
    <w:lvl w:ilvl="3" w:tplc="F94687F6" w:tentative="1">
      <w:start w:val="1"/>
      <w:numFmt w:val="bullet"/>
      <w:lvlText w:val="•"/>
      <w:lvlJc w:val="left"/>
      <w:pPr>
        <w:tabs>
          <w:tab w:val="num" w:pos="2880"/>
        </w:tabs>
        <w:ind w:left="2880" w:hanging="360"/>
      </w:pPr>
      <w:rPr>
        <w:rFonts w:ascii="Arial" w:hAnsi="Arial" w:hint="default"/>
      </w:rPr>
    </w:lvl>
    <w:lvl w:ilvl="4" w:tplc="4EE4E634" w:tentative="1">
      <w:start w:val="1"/>
      <w:numFmt w:val="bullet"/>
      <w:lvlText w:val="•"/>
      <w:lvlJc w:val="left"/>
      <w:pPr>
        <w:tabs>
          <w:tab w:val="num" w:pos="3600"/>
        </w:tabs>
        <w:ind w:left="3600" w:hanging="360"/>
      </w:pPr>
      <w:rPr>
        <w:rFonts w:ascii="Arial" w:hAnsi="Arial" w:hint="default"/>
      </w:rPr>
    </w:lvl>
    <w:lvl w:ilvl="5" w:tplc="1B68EDD8" w:tentative="1">
      <w:start w:val="1"/>
      <w:numFmt w:val="bullet"/>
      <w:lvlText w:val="•"/>
      <w:lvlJc w:val="left"/>
      <w:pPr>
        <w:tabs>
          <w:tab w:val="num" w:pos="4320"/>
        </w:tabs>
        <w:ind w:left="4320" w:hanging="360"/>
      </w:pPr>
      <w:rPr>
        <w:rFonts w:ascii="Arial" w:hAnsi="Arial" w:hint="default"/>
      </w:rPr>
    </w:lvl>
    <w:lvl w:ilvl="6" w:tplc="0854D932" w:tentative="1">
      <w:start w:val="1"/>
      <w:numFmt w:val="bullet"/>
      <w:lvlText w:val="•"/>
      <w:lvlJc w:val="left"/>
      <w:pPr>
        <w:tabs>
          <w:tab w:val="num" w:pos="5040"/>
        </w:tabs>
        <w:ind w:left="5040" w:hanging="360"/>
      </w:pPr>
      <w:rPr>
        <w:rFonts w:ascii="Arial" w:hAnsi="Arial" w:hint="default"/>
      </w:rPr>
    </w:lvl>
    <w:lvl w:ilvl="7" w:tplc="119E31E8" w:tentative="1">
      <w:start w:val="1"/>
      <w:numFmt w:val="bullet"/>
      <w:lvlText w:val="•"/>
      <w:lvlJc w:val="left"/>
      <w:pPr>
        <w:tabs>
          <w:tab w:val="num" w:pos="5760"/>
        </w:tabs>
        <w:ind w:left="5760" w:hanging="360"/>
      </w:pPr>
      <w:rPr>
        <w:rFonts w:ascii="Arial" w:hAnsi="Arial" w:hint="default"/>
      </w:rPr>
    </w:lvl>
    <w:lvl w:ilvl="8" w:tplc="FC5C0398" w:tentative="1">
      <w:start w:val="1"/>
      <w:numFmt w:val="bullet"/>
      <w:lvlText w:val="•"/>
      <w:lvlJc w:val="left"/>
      <w:pPr>
        <w:tabs>
          <w:tab w:val="num" w:pos="6480"/>
        </w:tabs>
        <w:ind w:left="6480" w:hanging="360"/>
      </w:pPr>
      <w:rPr>
        <w:rFonts w:ascii="Arial" w:hAnsi="Arial" w:hint="default"/>
      </w:rPr>
    </w:lvl>
  </w:abstractNum>
  <w:abstractNum w:abstractNumId="45" w15:restartNumberingAfterBreak="0">
    <w:nsid w:val="7FD15773"/>
    <w:multiLevelType w:val="hybridMultilevel"/>
    <w:tmpl w:val="60BCA34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25"/>
  </w:num>
  <w:num w:numId="2">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num>
  <w:num w:numId="5">
    <w:abstractNumId w:val="31"/>
  </w:num>
  <w:num w:numId="6">
    <w:abstractNumId w:val="20"/>
  </w:num>
  <w:num w:numId="7">
    <w:abstractNumId w:val="6"/>
  </w:num>
  <w:num w:numId="8">
    <w:abstractNumId w:val="39"/>
  </w:num>
  <w:num w:numId="9">
    <w:abstractNumId w:val="34"/>
  </w:num>
  <w:num w:numId="10">
    <w:abstractNumId w:val="5"/>
  </w:num>
  <w:num w:numId="11">
    <w:abstractNumId w:val="26"/>
  </w:num>
  <w:num w:numId="12">
    <w:abstractNumId w:val="16"/>
  </w:num>
  <w:num w:numId="13">
    <w:abstractNumId w:val="1"/>
  </w:num>
  <w:num w:numId="14">
    <w:abstractNumId w:val="2"/>
  </w:num>
  <w:num w:numId="15">
    <w:abstractNumId w:val="44"/>
  </w:num>
  <w:num w:numId="16">
    <w:abstractNumId w:val="41"/>
  </w:num>
  <w:num w:numId="17">
    <w:abstractNumId w:val="42"/>
  </w:num>
  <w:num w:numId="18">
    <w:abstractNumId w:val="29"/>
  </w:num>
  <w:num w:numId="19">
    <w:abstractNumId w:val="24"/>
  </w:num>
  <w:num w:numId="20">
    <w:abstractNumId w:val="8"/>
  </w:num>
  <w:num w:numId="21">
    <w:abstractNumId w:val="21"/>
  </w:num>
  <w:num w:numId="22">
    <w:abstractNumId w:val="12"/>
  </w:num>
  <w:num w:numId="23">
    <w:abstractNumId w:val="18"/>
  </w:num>
  <w:num w:numId="24">
    <w:abstractNumId w:val="40"/>
  </w:num>
  <w:num w:numId="25">
    <w:abstractNumId w:val="30"/>
  </w:num>
  <w:num w:numId="26">
    <w:abstractNumId w:val="15"/>
  </w:num>
  <w:num w:numId="27">
    <w:abstractNumId w:val="37"/>
  </w:num>
  <w:num w:numId="28">
    <w:abstractNumId w:val="10"/>
  </w:num>
  <w:num w:numId="29">
    <w:abstractNumId w:val="19"/>
  </w:num>
  <w:num w:numId="30">
    <w:abstractNumId w:val="13"/>
  </w:num>
  <w:num w:numId="31">
    <w:abstractNumId w:val="0"/>
  </w:num>
  <w:num w:numId="32">
    <w:abstractNumId w:val="22"/>
  </w:num>
  <w:num w:numId="33">
    <w:abstractNumId w:val="23"/>
  </w:num>
  <w:num w:numId="34">
    <w:abstractNumId w:val="7"/>
  </w:num>
  <w:num w:numId="35">
    <w:abstractNumId w:val="36"/>
  </w:num>
  <w:num w:numId="36">
    <w:abstractNumId w:val="35"/>
  </w:num>
  <w:num w:numId="37">
    <w:abstractNumId w:val="11"/>
  </w:num>
  <w:num w:numId="38">
    <w:abstractNumId w:val="4"/>
  </w:num>
  <w:num w:numId="39">
    <w:abstractNumId w:val="38"/>
  </w:num>
  <w:num w:numId="4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num>
  <w:num w:numId="44">
    <w:abstractNumId w:val="32"/>
  </w:num>
  <w:num w:numId="45">
    <w:abstractNumId w:val="45"/>
  </w:num>
  <w:num w:numId="46">
    <w:abstractNumId w:val="14"/>
  </w:num>
  <w:num w:numId="47">
    <w:abstractNumId w:val="28"/>
  </w:num>
  <w:num w:numId="48">
    <w:abstractNumId w:val="9"/>
  </w:num>
  <w:num w:numId="4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oNotDisplayPageBoundaries/>
  <w:embedSystemFonts/>
  <w:bordersDoNotSurroundHeader/>
  <w:bordersDoNotSurroundFooter/>
  <w:hideSpellingErrors/>
  <w:hideGrammaticalErrors/>
  <w:stylePaneFormatFilter w:val="B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1"/>
  <w:doNotTrackFormatting/>
  <w:defaultTabStop w:val="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sTSwtLQ0NzAxM7QwMjdU0lEKTi0uzszPAykwrAUA2Kk1gywAAAA="/>
  </w:docVars>
  <w:rsids>
    <w:rsidRoot w:val="000F0E1F"/>
    <w:rsid w:val="00000F9B"/>
    <w:rsid w:val="00002AA3"/>
    <w:rsid w:val="000051AD"/>
    <w:rsid w:val="0000616A"/>
    <w:rsid w:val="00010230"/>
    <w:rsid w:val="00010389"/>
    <w:rsid w:val="00010401"/>
    <w:rsid w:val="00013BFD"/>
    <w:rsid w:val="00014D37"/>
    <w:rsid w:val="00015EAB"/>
    <w:rsid w:val="00016DC8"/>
    <w:rsid w:val="0001788B"/>
    <w:rsid w:val="000179A2"/>
    <w:rsid w:val="000206BD"/>
    <w:rsid w:val="000212D9"/>
    <w:rsid w:val="00021844"/>
    <w:rsid w:val="00022E22"/>
    <w:rsid w:val="000247EF"/>
    <w:rsid w:val="00025D74"/>
    <w:rsid w:val="00025DAD"/>
    <w:rsid w:val="000279AC"/>
    <w:rsid w:val="000300B9"/>
    <w:rsid w:val="00031F52"/>
    <w:rsid w:val="00032679"/>
    <w:rsid w:val="00033F92"/>
    <w:rsid w:val="00034ADC"/>
    <w:rsid w:val="00036978"/>
    <w:rsid w:val="00041263"/>
    <w:rsid w:val="00041788"/>
    <w:rsid w:val="00044024"/>
    <w:rsid w:val="00045121"/>
    <w:rsid w:val="000467E5"/>
    <w:rsid w:val="00047231"/>
    <w:rsid w:val="00052F5E"/>
    <w:rsid w:val="0005590C"/>
    <w:rsid w:val="00060F12"/>
    <w:rsid w:val="000613BA"/>
    <w:rsid w:val="00061CC7"/>
    <w:rsid w:val="00065E7C"/>
    <w:rsid w:val="00071272"/>
    <w:rsid w:val="0007294A"/>
    <w:rsid w:val="00072B74"/>
    <w:rsid w:val="00072DCD"/>
    <w:rsid w:val="000739E9"/>
    <w:rsid w:val="00075B20"/>
    <w:rsid w:val="00076228"/>
    <w:rsid w:val="00077313"/>
    <w:rsid w:val="0008149C"/>
    <w:rsid w:val="00082089"/>
    <w:rsid w:val="00082DC8"/>
    <w:rsid w:val="000849D2"/>
    <w:rsid w:val="000849DD"/>
    <w:rsid w:val="00084DF8"/>
    <w:rsid w:val="00085DE7"/>
    <w:rsid w:val="00087021"/>
    <w:rsid w:val="000872C2"/>
    <w:rsid w:val="00087F7F"/>
    <w:rsid w:val="000907F2"/>
    <w:rsid w:val="0009128C"/>
    <w:rsid w:val="00091FA4"/>
    <w:rsid w:val="00093A84"/>
    <w:rsid w:val="0009449B"/>
    <w:rsid w:val="000959F6"/>
    <w:rsid w:val="000962A9"/>
    <w:rsid w:val="00097452"/>
    <w:rsid w:val="000A1F3A"/>
    <w:rsid w:val="000A4050"/>
    <w:rsid w:val="000A4452"/>
    <w:rsid w:val="000A46BA"/>
    <w:rsid w:val="000A56B5"/>
    <w:rsid w:val="000A7FA0"/>
    <w:rsid w:val="000B0E7C"/>
    <w:rsid w:val="000B2F8B"/>
    <w:rsid w:val="000B56C2"/>
    <w:rsid w:val="000B681C"/>
    <w:rsid w:val="000B6877"/>
    <w:rsid w:val="000C282B"/>
    <w:rsid w:val="000C509C"/>
    <w:rsid w:val="000C7A5C"/>
    <w:rsid w:val="000C7A6E"/>
    <w:rsid w:val="000D09F7"/>
    <w:rsid w:val="000D157D"/>
    <w:rsid w:val="000D2B83"/>
    <w:rsid w:val="000D3E6A"/>
    <w:rsid w:val="000D57B1"/>
    <w:rsid w:val="000D69B0"/>
    <w:rsid w:val="000E2151"/>
    <w:rsid w:val="000E26E2"/>
    <w:rsid w:val="000E27D2"/>
    <w:rsid w:val="000E2B5C"/>
    <w:rsid w:val="000E3AAA"/>
    <w:rsid w:val="000E3DDD"/>
    <w:rsid w:val="000E4EF6"/>
    <w:rsid w:val="000E5A5A"/>
    <w:rsid w:val="000E5DD8"/>
    <w:rsid w:val="000E6080"/>
    <w:rsid w:val="000E6A53"/>
    <w:rsid w:val="000E70EC"/>
    <w:rsid w:val="000E7488"/>
    <w:rsid w:val="000E7688"/>
    <w:rsid w:val="000F0BD8"/>
    <w:rsid w:val="000F0E1F"/>
    <w:rsid w:val="000F0F50"/>
    <w:rsid w:val="000F62C0"/>
    <w:rsid w:val="000F6D7D"/>
    <w:rsid w:val="000F723F"/>
    <w:rsid w:val="00100788"/>
    <w:rsid w:val="00102FE8"/>
    <w:rsid w:val="001057DE"/>
    <w:rsid w:val="001061B6"/>
    <w:rsid w:val="001075BF"/>
    <w:rsid w:val="00111900"/>
    <w:rsid w:val="00111E67"/>
    <w:rsid w:val="00113668"/>
    <w:rsid w:val="00114301"/>
    <w:rsid w:val="00114F96"/>
    <w:rsid w:val="001150AC"/>
    <w:rsid w:val="00115DBA"/>
    <w:rsid w:val="00116AAD"/>
    <w:rsid w:val="00116E61"/>
    <w:rsid w:val="001209C7"/>
    <w:rsid w:val="00123A82"/>
    <w:rsid w:val="001251B4"/>
    <w:rsid w:val="00126473"/>
    <w:rsid w:val="00135B25"/>
    <w:rsid w:val="0013627F"/>
    <w:rsid w:val="00137112"/>
    <w:rsid w:val="00142616"/>
    <w:rsid w:val="00142A0C"/>
    <w:rsid w:val="001463DA"/>
    <w:rsid w:val="0015166E"/>
    <w:rsid w:val="00154AE2"/>
    <w:rsid w:val="001566E4"/>
    <w:rsid w:val="00157B1C"/>
    <w:rsid w:val="00157FD6"/>
    <w:rsid w:val="001600CB"/>
    <w:rsid w:val="00161974"/>
    <w:rsid w:val="00161BCD"/>
    <w:rsid w:val="00162927"/>
    <w:rsid w:val="00164073"/>
    <w:rsid w:val="001679B0"/>
    <w:rsid w:val="00167DAC"/>
    <w:rsid w:val="00171071"/>
    <w:rsid w:val="00172536"/>
    <w:rsid w:val="0017268E"/>
    <w:rsid w:val="00172DFD"/>
    <w:rsid w:val="00177161"/>
    <w:rsid w:val="00177FD0"/>
    <w:rsid w:val="00180BB9"/>
    <w:rsid w:val="00182687"/>
    <w:rsid w:val="0018370E"/>
    <w:rsid w:val="00184AA8"/>
    <w:rsid w:val="00184CFC"/>
    <w:rsid w:val="0018594B"/>
    <w:rsid w:val="0018782A"/>
    <w:rsid w:val="001902FB"/>
    <w:rsid w:val="00190A05"/>
    <w:rsid w:val="00190B99"/>
    <w:rsid w:val="001929EA"/>
    <w:rsid w:val="00193E0F"/>
    <w:rsid w:val="001948C9"/>
    <w:rsid w:val="0019518C"/>
    <w:rsid w:val="00195361"/>
    <w:rsid w:val="00195CCB"/>
    <w:rsid w:val="001978E9"/>
    <w:rsid w:val="0019796E"/>
    <w:rsid w:val="00197CA2"/>
    <w:rsid w:val="001A09D6"/>
    <w:rsid w:val="001A23FD"/>
    <w:rsid w:val="001A2527"/>
    <w:rsid w:val="001A32FE"/>
    <w:rsid w:val="001A3811"/>
    <w:rsid w:val="001A3AE6"/>
    <w:rsid w:val="001A6035"/>
    <w:rsid w:val="001A6122"/>
    <w:rsid w:val="001B08A7"/>
    <w:rsid w:val="001B271A"/>
    <w:rsid w:val="001B3582"/>
    <w:rsid w:val="001B3AE4"/>
    <w:rsid w:val="001B4609"/>
    <w:rsid w:val="001B6133"/>
    <w:rsid w:val="001B6518"/>
    <w:rsid w:val="001B698D"/>
    <w:rsid w:val="001C03E2"/>
    <w:rsid w:val="001C1A1B"/>
    <w:rsid w:val="001C3ED4"/>
    <w:rsid w:val="001C4056"/>
    <w:rsid w:val="001C51AA"/>
    <w:rsid w:val="001C551D"/>
    <w:rsid w:val="001C70FD"/>
    <w:rsid w:val="001D0DE3"/>
    <w:rsid w:val="001D1BF8"/>
    <w:rsid w:val="001D2A77"/>
    <w:rsid w:val="001D34F6"/>
    <w:rsid w:val="001D4564"/>
    <w:rsid w:val="001D4E4B"/>
    <w:rsid w:val="001D52A5"/>
    <w:rsid w:val="001D5BA4"/>
    <w:rsid w:val="001D62CE"/>
    <w:rsid w:val="001D6FC8"/>
    <w:rsid w:val="001E1329"/>
    <w:rsid w:val="001E1503"/>
    <w:rsid w:val="001E184A"/>
    <w:rsid w:val="001E203B"/>
    <w:rsid w:val="001E2423"/>
    <w:rsid w:val="001E2A9A"/>
    <w:rsid w:val="001E315C"/>
    <w:rsid w:val="001E3714"/>
    <w:rsid w:val="001E3EB3"/>
    <w:rsid w:val="001E5479"/>
    <w:rsid w:val="001E6C18"/>
    <w:rsid w:val="001E74CB"/>
    <w:rsid w:val="001E7885"/>
    <w:rsid w:val="001F068A"/>
    <w:rsid w:val="001F0C92"/>
    <w:rsid w:val="001F0DC0"/>
    <w:rsid w:val="001F4070"/>
    <w:rsid w:val="001F482C"/>
    <w:rsid w:val="00200BB7"/>
    <w:rsid w:val="00200C28"/>
    <w:rsid w:val="00200CB2"/>
    <w:rsid w:val="002024E6"/>
    <w:rsid w:val="002027AA"/>
    <w:rsid w:val="0020354D"/>
    <w:rsid w:val="002035E0"/>
    <w:rsid w:val="00205CD3"/>
    <w:rsid w:val="002066DB"/>
    <w:rsid w:val="00207E8C"/>
    <w:rsid w:val="002103E2"/>
    <w:rsid w:val="00210513"/>
    <w:rsid w:val="00210836"/>
    <w:rsid w:val="002108B3"/>
    <w:rsid w:val="00210BAE"/>
    <w:rsid w:val="002111D4"/>
    <w:rsid w:val="00212EEE"/>
    <w:rsid w:val="00213D72"/>
    <w:rsid w:val="00214DF3"/>
    <w:rsid w:val="002152B0"/>
    <w:rsid w:val="002163F9"/>
    <w:rsid w:val="00216D60"/>
    <w:rsid w:val="00217196"/>
    <w:rsid w:val="00222481"/>
    <w:rsid w:val="00222834"/>
    <w:rsid w:val="00223BE6"/>
    <w:rsid w:val="00223CA8"/>
    <w:rsid w:val="00224B6E"/>
    <w:rsid w:val="00224F11"/>
    <w:rsid w:val="00225322"/>
    <w:rsid w:val="00226184"/>
    <w:rsid w:val="00231A38"/>
    <w:rsid w:val="00234DD6"/>
    <w:rsid w:val="00236B31"/>
    <w:rsid w:val="00237055"/>
    <w:rsid w:val="002420D5"/>
    <w:rsid w:val="0024538A"/>
    <w:rsid w:val="002460D2"/>
    <w:rsid w:val="002462CB"/>
    <w:rsid w:val="00246DD2"/>
    <w:rsid w:val="00247004"/>
    <w:rsid w:val="002515D8"/>
    <w:rsid w:val="00252ABD"/>
    <w:rsid w:val="00252CF7"/>
    <w:rsid w:val="00253700"/>
    <w:rsid w:val="0025641A"/>
    <w:rsid w:val="002613DD"/>
    <w:rsid w:val="002628BA"/>
    <w:rsid w:val="00266413"/>
    <w:rsid w:val="00270B72"/>
    <w:rsid w:val="00271B22"/>
    <w:rsid w:val="002731DA"/>
    <w:rsid w:val="0027439B"/>
    <w:rsid w:val="00275608"/>
    <w:rsid w:val="00275730"/>
    <w:rsid w:val="00275870"/>
    <w:rsid w:val="00280111"/>
    <w:rsid w:val="00280715"/>
    <w:rsid w:val="00282C4C"/>
    <w:rsid w:val="002835BF"/>
    <w:rsid w:val="00283D53"/>
    <w:rsid w:val="00284AF0"/>
    <w:rsid w:val="00285B5E"/>
    <w:rsid w:val="00286CAC"/>
    <w:rsid w:val="00287907"/>
    <w:rsid w:val="002907B2"/>
    <w:rsid w:val="00290E48"/>
    <w:rsid w:val="002925FC"/>
    <w:rsid w:val="00293B3D"/>
    <w:rsid w:val="00293D2F"/>
    <w:rsid w:val="00294318"/>
    <w:rsid w:val="00294BC7"/>
    <w:rsid w:val="00295077"/>
    <w:rsid w:val="00295776"/>
    <w:rsid w:val="00296AB3"/>
    <w:rsid w:val="00297D67"/>
    <w:rsid w:val="002A01BD"/>
    <w:rsid w:val="002A0890"/>
    <w:rsid w:val="002A297F"/>
    <w:rsid w:val="002A37E6"/>
    <w:rsid w:val="002A384E"/>
    <w:rsid w:val="002A3B82"/>
    <w:rsid w:val="002A73FC"/>
    <w:rsid w:val="002B1E9E"/>
    <w:rsid w:val="002B3AED"/>
    <w:rsid w:val="002B606B"/>
    <w:rsid w:val="002C0108"/>
    <w:rsid w:val="002C053D"/>
    <w:rsid w:val="002C10B1"/>
    <w:rsid w:val="002C6915"/>
    <w:rsid w:val="002C6994"/>
    <w:rsid w:val="002C78F4"/>
    <w:rsid w:val="002C7972"/>
    <w:rsid w:val="002D13CC"/>
    <w:rsid w:val="002D2FDD"/>
    <w:rsid w:val="002D333F"/>
    <w:rsid w:val="002D3A16"/>
    <w:rsid w:val="002D3F14"/>
    <w:rsid w:val="002D5177"/>
    <w:rsid w:val="002D5704"/>
    <w:rsid w:val="002D5875"/>
    <w:rsid w:val="002D6A1E"/>
    <w:rsid w:val="002D7192"/>
    <w:rsid w:val="002E11CD"/>
    <w:rsid w:val="002E24FB"/>
    <w:rsid w:val="002E4E85"/>
    <w:rsid w:val="002F16A7"/>
    <w:rsid w:val="002F1CB4"/>
    <w:rsid w:val="002F3FA2"/>
    <w:rsid w:val="002F4F39"/>
    <w:rsid w:val="002F6CEE"/>
    <w:rsid w:val="0030012B"/>
    <w:rsid w:val="00301D06"/>
    <w:rsid w:val="0030407A"/>
    <w:rsid w:val="00304924"/>
    <w:rsid w:val="00304FF0"/>
    <w:rsid w:val="003054C4"/>
    <w:rsid w:val="00305CC5"/>
    <w:rsid w:val="00306738"/>
    <w:rsid w:val="003113D1"/>
    <w:rsid w:val="0031156F"/>
    <w:rsid w:val="00311633"/>
    <w:rsid w:val="00315592"/>
    <w:rsid w:val="00323042"/>
    <w:rsid w:val="003230AA"/>
    <w:rsid w:val="00324C2A"/>
    <w:rsid w:val="00330AF1"/>
    <w:rsid w:val="00333561"/>
    <w:rsid w:val="00334436"/>
    <w:rsid w:val="00334A5C"/>
    <w:rsid w:val="003379A2"/>
    <w:rsid w:val="00340802"/>
    <w:rsid w:val="0034396E"/>
    <w:rsid w:val="00345FA1"/>
    <w:rsid w:val="00346551"/>
    <w:rsid w:val="00346CA1"/>
    <w:rsid w:val="0035254C"/>
    <w:rsid w:val="00352AC9"/>
    <w:rsid w:val="00353E3C"/>
    <w:rsid w:val="00353EC7"/>
    <w:rsid w:val="00354131"/>
    <w:rsid w:val="00354A8A"/>
    <w:rsid w:val="00354CBA"/>
    <w:rsid w:val="003612BA"/>
    <w:rsid w:val="003613BA"/>
    <w:rsid w:val="00362482"/>
    <w:rsid w:val="00363C51"/>
    <w:rsid w:val="00364605"/>
    <w:rsid w:val="00364BA3"/>
    <w:rsid w:val="00364E38"/>
    <w:rsid w:val="00365D4D"/>
    <w:rsid w:val="00370777"/>
    <w:rsid w:val="0037545A"/>
    <w:rsid w:val="00375760"/>
    <w:rsid w:val="0037670D"/>
    <w:rsid w:val="00380334"/>
    <w:rsid w:val="003806D4"/>
    <w:rsid w:val="00381769"/>
    <w:rsid w:val="0038297E"/>
    <w:rsid w:val="00382BCC"/>
    <w:rsid w:val="00382C18"/>
    <w:rsid w:val="003832E7"/>
    <w:rsid w:val="00384CDD"/>
    <w:rsid w:val="00385C89"/>
    <w:rsid w:val="00387C24"/>
    <w:rsid w:val="0039056A"/>
    <w:rsid w:val="00390D2D"/>
    <w:rsid w:val="00391448"/>
    <w:rsid w:val="003916DB"/>
    <w:rsid w:val="0039421A"/>
    <w:rsid w:val="0039464A"/>
    <w:rsid w:val="00394AB6"/>
    <w:rsid w:val="00396E31"/>
    <w:rsid w:val="0039741B"/>
    <w:rsid w:val="003A134C"/>
    <w:rsid w:val="003A2E40"/>
    <w:rsid w:val="003A35BF"/>
    <w:rsid w:val="003A3B76"/>
    <w:rsid w:val="003A64CA"/>
    <w:rsid w:val="003A705F"/>
    <w:rsid w:val="003B0020"/>
    <w:rsid w:val="003B258A"/>
    <w:rsid w:val="003B2D24"/>
    <w:rsid w:val="003B2DE1"/>
    <w:rsid w:val="003B5E7B"/>
    <w:rsid w:val="003B6708"/>
    <w:rsid w:val="003C009A"/>
    <w:rsid w:val="003C0AF1"/>
    <w:rsid w:val="003C20AB"/>
    <w:rsid w:val="003C5A9F"/>
    <w:rsid w:val="003C629F"/>
    <w:rsid w:val="003C64CF"/>
    <w:rsid w:val="003C68D9"/>
    <w:rsid w:val="003D1343"/>
    <w:rsid w:val="003D28AA"/>
    <w:rsid w:val="003D3798"/>
    <w:rsid w:val="003D7039"/>
    <w:rsid w:val="003E0190"/>
    <w:rsid w:val="003E1473"/>
    <w:rsid w:val="003E1507"/>
    <w:rsid w:val="003E1E03"/>
    <w:rsid w:val="003E2299"/>
    <w:rsid w:val="003E2468"/>
    <w:rsid w:val="003E2B08"/>
    <w:rsid w:val="003E4BA4"/>
    <w:rsid w:val="003E5193"/>
    <w:rsid w:val="003E60F2"/>
    <w:rsid w:val="003F0CCC"/>
    <w:rsid w:val="003F111C"/>
    <w:rsid w:val="003F1759"/>
    <w:rsid w:val="003F1C12"/>
    <w:rsid w:val="003F1D3A"/>
    <w:rsid w:val="003F5676"/>
    <w:rsid w:val="003F5D24"/>
    <w:rsid w:val="003F61D0"/>
    <w:rsid w:val="003F7413"/>
    <w:rsid w:val="00400135"/>
    <w:rsid w:val="00400564"/>
    <w:rsid w:val="004005B5"/>
    <w:rsid w:val="0040080B"/>
    <w:rsid w:val="00401BE1"/>
    <w:rsid w:val="00402C3E"/>
    <w:rsid w:val="00404264"/>
    <w:rsid w:val="00406C2D"/>
    <w:rsid w:val="00407099"/>
    <w:rsid w:val="0041039E"/>
    <w:rsid w:val="004103E7"/>
    <w:rsid w:val="004112A9"/>
    <w:rsid w:val="00411369"/>
    <w:rsid w:val="00411821"/>
    <w:rsid w:val="004123B0"/>
    <w:rsid w:val="00413564"/>
    <w:rsid w:val="00413E22"/>
    <w:rsid w:val="00415246"/>
    <w:rsid w:val="004158C1"/>
    <w:rsid w:val="004206B7"/>
    <w:rsid w:val="00420DFB"/>
    <w:rsid w:val="00421090"/>
    <w:rsid w:val="0042237A"/>
    <w:rsid w:val="00423912"/>
    <w:rsid w:val="004244ED"/>
    <w:rsid w:val="00424DBA"/>
    <w:rsid w:val="00426C58"/>
    <w:rsid w:val="00426E44"/>
    <w:rsid w:val="004303C3"/>
    <w:rsid w:val="00431449"/>
    <w:rsid w:val="00432056"/>
    <w:rsid w:val="00432445"/>
    <w:rsid w:val="0043375A"/>
    <w:rsid w:val="00437BEF"/>
    <w:rsid w:val="00440BF2"/>
    <w:rsid w:val="0044158A"/>
    <w:rsid w:val="00441F62"/>
    <w:rsid w:val="004422BC"/>
    <w:rsid w:val="004422C3"/>
    <w:rsid w:val="00442893"/>
    <w:rsid w:val="00443523"/>
    <w:rsid w:val="004436C9"/>
    <w:rsid w:val="00443E7F"/>
    <w:rsid w:val="004500CD"/>
    <w:rsid w:val="00451897"/>
    <w:rsid w:val="00452214"/>
    <w:rsid w:val="00453A44"/>
    <w:rsid w:val="00454791"/>
    <w:rsid w:val="004563E3"/>
    <w:rsid w:val="00456BF5"/>
    <w:rsid w:val="004619E4"/>
    <w:rsid w:val="00462069"/>
    <w:rsid w:val="00463287"/>
    <w:rsid w:val="0046364E"/>
    <w:rsid w:val="0046371D"/>
    <w:rsid w:val="00464D48"/>
    <w:rsid w:val="00464FDB"/>
    <w:rsid w:val="00465F5F"/>
    <w:rsid w:val="00467D57"/>
    <w:rsid w:val="00470ADE"/>
    <w:rsid w:val="00471785"/>
    <w:rsid w:val="00471D99"/>
    <w:rsid w:val="0047440B"/>
    <w:rsid w:val="004768F2"/>
    <w:rsid w:val="0048223A"/>
    <w:rsid w:val="004828B2"/>
    <w:rsid w:val="00490283"/>
    <w:rsid w:val="0049303A"/>
    <w:rsid w:val="00493BA2"/>
    <w:rsid w:val="004945D8"/>
    <w:rsid w:val="00495257"/>
    <w:rsid w:val="004969DC"/>
    <w:rsid w:val="004A1D06"/>
    <w:rsid w:val="004A2ABA"/>
    <w:rsid w:val="004A308D"/>
    <w:rsid w:val="004A5CF9"/>
    <w:rsid w:val="004A78D6"/>
    <w:rsid w:val="004B0169"/>
    <w:rsid w:val="004B49D0"/>
    <w:rsid w:val="004C0D61"/>
    <w:rsid w:val="004C2391"/>
    <w:rsid w:val="004C4781"/>
    <w:rsid w:val="004C52B9"/>
    <w:rsid w:val="004C5B4A"/>
    <w:rsid w:val="004D0009"/>
    <w:rsid w:val="004D04FC"/>
    <w:rsid w:val="004D0513"/>
    <w:rsid w:val="004D0BCE"/>
    <w:rsid w:val="004D163A"/>
    <w:rsid w:val="004D30D3"/>
    <w:rsid w:val="004D36B2"/>
    <w:rsid w:val="004D72D8"/>
    <w:rsid w:val="004E0A3D"/>
    <w:rsid w:val="004E11B9"/>
    <w:rsid w:val="004E17D4"/>
    <w:rsid w:val="004E1BC5"/>
    <w:rsid w:val="004E3D71"/>
    <w:rsid w:val="004E4EBC"/>
    <w:rsid w:val="004E60B8"/>
    <w:rsid w:val="004E77ED"/>
    <w:rsid w:val="004F1A79"/>
    <w:rsid w:val="004F3934"/>
    <w:rsid w:val="004F562B"/>
    <w:rsid w:val="004F7DA7"/>
    <w:rsid w:val="005001F7"/>
    <w:rsid w:val="00501243"/>
    <w:rsid w:val="00504B91"/>
    <w:rsid w:val="00505496"/>
    <w:rsid w:val="00505B2E"/>
    <w:rsid w:val="00505CE2"/>
    <w:rsid w:val="00506494"/>
    <w:rsid w:val="005076DD"/>
    <w:rsid w:val="00507DEE"/>
    <w:rsid w:val="00511010"/>
    <w:rsid w:val="00512C54"/>
    <w:rsid w:val="00512FE1"/>
    <w:rsid w:val="00513C70"/>
    <w:rsid w:val="00521BBC"/>
    <w:rsid w:val="00522415"/>
    <w:rsid w:val="00522C5C"/>
    <w:rsid w:val="00523401"/>
    <w:rsid w:val="00524217"/>
    <w:rsid w:val="005242D1"/>
    <w:rsid w:val="005244B2"/>
    <w:rsid w:val="00525998"/>
    <w:rsid w:val="005260C8"/>
    <w:rsid w:val="0053140B"/>
    <w:rsid w:val="005314ED"/>
    <w:rsid w:val="00531618"/>
    <w:rsid w:val="00531B09"/>
    <w:rsid w:val="00531DDB"/>
    <w:rsid w:val="00533EAB"/>
    <w:rsid w:val="005341A7"/>
    <w:rsid w:val="0053450E"/>
    <w:rsid w:val="00535622"/>
    <w:rsid w:val="005403FB"/>
    <w:rsid w:val="00542761"/>
    <w:rsid w:val="005466D8"/>
    <w:rsid w:val="005477A9"/>
    <w:rsid w:val="00550866"/>
    <w:rsid w:val="00554773"/>
    <w:rsid w:val="00556298"/>
    <w:rsid w:val="005565B9"/>
    <w:rsid w:val="00556A21"/>
    <w:rsid w:val="00557692"/>
    <w:rsid w:val="005576D8"/>
    <w:rsid w:val="0056105F"/>
    <w:rsid w:val="00561E96"/>
    <w:rsid w:val="005626B9"/>
    <w:rsid w:val="00566C1B"/>
    <w:rsid w:val="00567638"/>
    <w:rsid w:val="00567642"/>
    <w:rsid w:val="005712B4"/>
    <w:rsid w:val="00572966"/>
    <w:rsid w:val="0057370A"/>
    <w:rsid w:val="00574787"/>
    <w:rsid w:val="00574794"/>
    <w:rsid w:val="00575C7F"/>
    <w:rsid w:val="00575D0A"/>
    <w:rsid w:val="0057665A"/>
    <w:rsid w:val="00576F18"/>
    <w:rsid w:val="005818FD"/>
    <w:rsid w:val="00583F4E"/>
    <w:rsid w:val="00586BF9"/>
    <w:rsid w:val="00592E96"/>
    <w:rsid w:val="00593F04"/>
    <w:rsid w:val="00595014"/>
    <w:rsid w:val="005957F8"/>
    <w:rsid w:val="00597D26"/>
    <w:rsid w:val="005A024D"/>
    <w:rsid w:val="005A10E1"/>
    <w:rsid w:val="005A20C9"/>
    <w:rsid w:val="005A2F7B"/>
    <w:rsid w:val="005A430B"/>
    <w:rsid w:val="005A5D1D"/>
    <w:rsid w:val="005B13AC"/>
    <w:rsid w:val="005B17AD"/>
    <w:rsid w:val="005B25E0"/>
    <w:rsid w:val="005B3B4E"/>
    <w:rsid w:val="005B3C02"/>
    <w:rsid w:val="005B404E"/>
    <w:rsid w:val="005B6B7F"/>
    <w:rsid w:val="005B77C7"/>
    <w:rsid w:val="005C3556"/>
    <w:rsid w:val="005C359A"/>
    <w:rsid w:val="005C5B55"/>
    <w:rsid w:val="005C664E"/>
    <w:rsid w:val="005C6A69"/>
    <w:rsid w:val="005D0B81"/>
    <w:rsid w:val="005D0DA7"/>
    <w:rsid w:val="005D0FA3"/>
    <w:rsid w:val="005D1A4F"/>
    <w:rsid w:val="005D4351"/>
    <w:rsid w:val="005D6887"/>
    <w:rsid w:val="005D6B07"/>
    <w:rsid w:val="005D7AED"/>
    <w:rsid w:val="005E00A7"/>
    <w:rsid w:val="005E228B"/>
    <w:rsid w:val="005E2665"/>
    <w:rsid w:val="005E3D17"/>
    <w:rsid w:val="005E4EA3"/>
    <w:rsid w:val="005E6B4B"/>
    <w:rsid w:val="005F38C9"/>
    <w:rsid w:val="005F4033"/>
    <w:rsid w:val="005F411D"/>
    <w:rsid w:val="005F43DA"/>
    <w:rsid w:val="005F5555"/>
    <w:rsid w:val="005F783F"/>
    <w:rsid w:val="005F7CC9"/>
    <w:rsid w:val="00600A9A"/>
    <w:rsid w:val="00601A1A"/>
    <w:rsid w:val="00601F88"/>
    <w:rsid w:val="00602021"/>
    <w:rsid w:val="00602E51"/>
    <w:rsid w:val="00612470"/>
    <w:rsid w:val="00612CA0"/>
    <w:rsid w:val="00612CD9"/>
    <w:rsid w:val="0061316F"/>
    <w:rsid w:val="00615EEF"/>
    <w:rsid w:val="00617A9F"/>
    <w:rsid w:val="0062089D"/>
    <w:rsid w:val="00620E73"/>
    <w:rsid w:val="00621B47"/>
    <w:rsid w:val="00622CEB"/>
    <w:rsid w:val="00625077"/>
    <w:rsid w:val="00625AD2"/>
    <w:rsid w:val="0063089F"/>
    <w:rsid w:val="00631B15"/>
    <w:rsid w:val="00634133"/>
    <w:rsid w:val="00635FB0"/>
    <w:rsid w:val="00636518"/>
    <w:rsid w:val="00642AE9"/>
    <w:rsid w:val="0064547F"/>
    <w:rsid w:val="0064574C"/>
    <w:rsid w:val="00647236"/>
    <w:rsid w:val="006477F2"/>
    <w:rsid w:val="00651481"/>
    <w:rsid w:val="00654661"/>
    <w:rsid w:val="00654818"/>
    <w:rsid w:val="00654B57"/>
    <w:rsid w:val="00660E26"/>
    <w:rsid w:val="00661A57"/>
    <w:rsid w:val="0066403A"/>
    <w:rsid w:val="00664419"/>
    <w:rsid w:val="00665924"/>
    <w:rsid w:val="006734AC"/>
    <w:rsid w:val="00674EAD"/>
    <w:rsid w:val="00675D0F"/>
    <w:rsid w:val="006779E8"/>
    <w:rsid w:val="00677F0D"/>
    <w:rsid w:val="00680C03"/>
    <w:rsid w:val="00682972"/>
    <w:rsid w:val="0068392C"/>
    <w:rsid w:val="00683E6A"/>
    <w:rsid w:val="006841B7"/>
    <w:rsid w:val="00684718"/>
    <w:rsid w:val="00684DE2"/>
    <w:rsid w:val="00686C02"/>
    <w:rsid w:val="00687673"/>
    <w:rsid w:val="006927B9"/>
    <w:rsid w:val="00692A61"/>
    <w:rsid w:val="0069400D"/>
    <w:rsid w:val="00695EC3"/>
    <w:rsid w:val="006A01DC"/>
    <w:rsid w:val="006A1AAE"/>
    <w:rsid w:val="006A2650"/>
    <w:rsid w:val="006A2CBC"/>
    <w:rsid w:val="006A5525"/>
    <w:rsid w:val="006A79D5"/>
    <w:rsid w:val="006B007D"/>
    <w:rsid w:val="006B0C28"/>
    <w:rsid w:val="006B15BB"/>
    <w:rsid w:val="006B23C2"/>
    <w:rsid w:val="006B2624"/>
    <w:rsid w:val="006B3DBC"/>
    <w:rsid w:val="006C056A"/>
    <w:rsid w:val="006C2E95"/>
    <w:rsid w:val="006C43BC"/>
    <w:rsid w:val="006C4940"/>
    <w:rsid w:val="006C6597"/>
    <w:rsid w:val="006D048A"/>
    <w:rsid w:val="006D0E65"/>
    <w:rsid w:val="006D1AA0"/>
    <w:rsid w:val="006D68D6"/>
    <w:rsid w:val="006D6BDF"/>
    <w:rsid w:val="006E2863"/>
    <w:rsid w:val="006E3D69"/>
    <w:rsid w:val="006F054B"/>
    <w:rsid w:val="006F0CB6"/>
    <w:rsid w:val="006F1334"/>
    <w:rsid w:val="006F38AD"/>
    <w:rsid w:val="006F3938"/>
    <w:rsid w:val="006F54D0"/>
    <w:rsid w:val="006F697F"/>
    <w:rsid w:val="006F6D5A"/>
    <w:rsid w:val="00700256"/>
    <w:rsid w:val="007002B0"/>
    <w:rsid w:val="00700FED"/>
    <w:rsid w:val="0070368D"/>
    <w:rsid w:val="00703C6B"/>
    <w:rsid w:val="00705BB3"/>
    <w:rsid w:val="007062AE"/>
    <w:rsid w:val="00706CF2"/>
    <w:rsid w:val="007072D5"/>
    <w:rsid w:val="00707A87"/>
    <w:rsid w:val="00711969"/>
    <w:rsid w:val="0071254D"/>
    <w:rsid w:val="00713224"/>
    <w:rsid w:val="00714942"/>
    <w:rsid w:val="00714B8E"/>
    <w:rsid w:val="00716670"/>
    <w:rsid w:val="007212BD"/>
    <w:rsid w:val="00721842"/>
    <w:rsid w:val="00722BF5"/>
    <w:rsid w:val="007244C7"/>
    <w:rsid w:val="007254B0"/>
    <w:rsid w:val="00725A88"/>
    <w:rsid w:val="00725C84"/>
    <w:rsid w:val="0072720A"/>
    <w:rsid w:val="00727AC8"/>
    <w:rsid w:val="0073112E"/>
    <w:rsid w:val="00731E2B"/>
    <w:rsid w:val="00731F2C"/>
    <w:rsid w:val="0073245D"/>
    <w:rsid w:val="00741770"/>
    <w:rsid w:val="00742426"/>
    <w:rsid w:val="007456A8"/>
    <w:rsid w:val="00747591"/>
    <w:rsid w:val="00747B75"/>
    <w:rsid w:val="00752E9F"/>
    <w:rsid w:val="007560B9"/>
    <w:rsid w:val="007563D8"/>
    <w:rsid w:val="00756490"/>
    <w:rsid w:val="0075658E"/>
    <w:rsid w:val="0075724C"/>
    <w:rsid w:val="00760249"/>
    <w:rsid w:val="007604A4"/>
    <w:rsid w:val="00760FD3"/>
    <w:rsid w:val="007625C5"/>
    <w:rsid w:val="00762707"/>
    <w:rsid w:val="00763025"/>
    <w:rsid w:val="00763804"/>
    <w:rsid w:val="00763816"/>
    <w:rsid w:val="00764679"/>
    <w:rsid w:val="00765CEE"/>
    <w:rsid w:val="00766EFB"/>
    <w:rsid w:val="00767D84"/>
    <w:rsid w:val="00770349"/>
    <w:rsid w:val="007717C0"/>
    <w:rsid w:val="00771926"/>
    <w:rsid w:val="00772F74"/>
    <w:rsid w:val="0077482A"/>
    <w:rsid w:val="007749A0"/>
    <w:rsid w:val="00775649"/>
    <w:rsid w:val="00776211"/>
    <w:rsid w:val="00776474"/>
    <w:rsid w:val="0077665D"/>
    <w:rsid w:val="007778AA"/>
    <w:rsid w:val="007779CE"/>
    <w:rsid w:val="007803A1"/>
    <w:rsid w:val="00782D05"/>
    <w:rsid w:val="0078421B"/>
    <w:rsid w:val="00784F0F"/>
    <w:rsid w:val="00785445"/>
    <w:rsid w:val="00790C18"/>
    <w:rsid w:val="00791E29"/>
    <w:rsid w:val="007930CE"/>
    <w:rsid w:val="007950F6"/>
    <w:rsid w:val="007955E5"/>
    <w:rsid w:val="007965AD"/>
    <w:rsid w:val="007968E0"/>
    <w:rsid w:val="0079799E"/>
    <w:rsid w:val="00797F9E"/>
    <w:rsid w:val="007A03C8"/>
    <w:rsid w:val="007A074A"/>
    <w:rsid w:val="007A17E5"/>
    <w:rsid w:val="007A370C"/>
    <w:rsid w:val="007A379C"/>
    <w:rsid w:val="007A3A04"/>
    <w:rsid w:val="007A42E3"/>
    <w:rsid w:val="007A4620"/>
    <w:rsid w:val="007A4C6A"/>
    <w:rsid w:val="007A5922"/>
    <w:rsid w:val="007A677F"/>
    <w:rsid w:val="007A79D5"/>
    <w:rsid w:val="007B0044"/>
    <w:rsid w:val="007B0396"/>
    <w:rsid w:val="007B4198"/>
    <w:rsid w:val="007B431E"/>
    <w:rsid w:val="007B4A25"/>
    <w:rsid w:val="007B7587"/>
    <w:rsid w:val="007C07B3"/>
    <w:rsid w:val="007C1CAC"/>
    <w:rsid w:val="007C334A"/>
    <w:rsid w:val="007C4957"/>
    <w:rsid w:val="007C4A5C"/>
    <w:rsid w:val="007C7800"/>
    <w:rsid w:val="007D042F"/>
    <w:rsid w:val="007D1A8C"/>
    <w:rsid w:val="007D3700"/>
    <w:rsid w:val="007D4D88"/>
    <w:rsid w:val="007D57E4"/>
    <w:rsid w:val="007D62B4"/>
    <w:rsid w:val="007D6934"/>
    <w:rsid w:val="007D6A21"/>
    <w:rsid w:val="007D7116"/>
    <w:rsid w:val="007D7911"/>
    <w:rsid w:val="007E0126"/>
    <w:rsid w:val="007E1FA9"/>
    <w:rsid w:val="007E3754"/>
    <w:rsid w:val="007E4229"/>
    <w:rsid w:val="007E5B1C"/>
    <w:rsid w:val="007F296B"/>
    <w:rsid w:val="007F428E"/>
    <w:rsid w:val="007F5C53"/>
    <w:rsid w:val="007F66BF"/>
    <w:rsid w:val="007F794F"/>
    <w:rsid w:val="00801C99"/>
    <w:rsid w:val="00802D70"/>
    <w:rsid w:val="00803C2F"/>
    <w:rsid w:val="00803D25"/>
    <w:rsid w:val="0080748F"/>
    <w:rsid w:val="0081011C"/>
    <w:rsid w:val="008117A5"/>
    <w:rsid w:val="00812336"/>
    <w:rsid w:val="00813503"/>
    <w:rsid w:val="00814DEE"/>
    <w:rsid w:val="00816182"/>
    <w:rsid w:val="00816AB5"/>
    <w:rsid w:val="008208DB"/>
    <w:rsid w:val="0082291E"/>
    <w:rsid w:val="00822BAB"/>
    <w:rsid w:val="008249ED"/>
    <w:rsid w:val="00825468"/>
    <w:rsid w:val="00825D4B"/>
    <w:rsid w:val="00831345"/>
    <w:rsid w:val="00831668"/>
    <w:rsid w:val="00832575"/>
    <w:rsid w:val="008325C7"/>
    <w:rsid w:val="0083544A"/>
    <w:rsid w:val="00835E74"/>
    <w:rsid w:val="00837600"/>
    <w:rsid w:val="00840479"/>
    <w:rsid w:val="00840BF6"/>
    <w:rsid w:val="00841C38"/>
    <w:rsid w:val="0084330B"/>
    <w:rsid w:val="00843343"/>
    <w:rsid w:val="00844512"/>
    <w:rsid w:val="00844653"/>
    <w:rsid w:val="00844F2C"/>
    <w:rsid w:val="00844FA9"/>
    <w:rsid w:val="00846168"/>
    <w:rsid w:val="00846332"/>
    <w:rsid w:val="0085007A"/>
    <w:rsid w:val="0085214F"/>
    <w:rsid w:val="00852C67"/>
    <w:rsid w:val="00854FA7"/>
    <w:rsid w:val="00854FC2"/>
    <w:rsid w:val="0085680B"/>
    <w:rsid w:val="00856B7C"/>
    <w:rsid w:val="0086047B"/>
    <w:rsid w:val="00860C26"/>
    <w:rsid w:val="00861AA8"/>
    <w:rsid w:val="00861CAE"/>
    <w:rsid w:val="00861CC6"/>
    <w:rsid w:val="008627EC"/>
    <w:rsid w:val="00863031"/>
    <w:rsid w:val="0086378C"/>
    <w:rsid w:val="00863B61"/>
    <w:rsid w:val="00863F53"/>
    <w:rsid w:val="0086401D"/>
    <w:rsid w:val="00866825"/>
    <w:rsid w:val="00866A09"/>
    <w:rsid w:val="00867E9E"/>
    <w:rsid w:val="008711BF"/>
    <w:rsid w:val="008716C9"/>
    <w:rsid w:val="0087612A"/>
    <w:rsid w:val="00885E10"/>
    <w:rsid w:val="008911CD"/>
    <w:rsid w:val="008912C2"/>
    <w:rsid w:val="0089385F"/>
    <w:rsid w:val="008943A3"/>
    <w:rsid w:val="00894C04"/>
    <w:rsid w:val="00895015"/>
    <w:rsid w:val="00895204"/>
    <w:rsid w:val="0089524E"/>
    <w:rsid w:val="008952D0"/>
    <w:rsid w:val="0089534B"/>
    <w:rsid w:val="0089703B"/>
    <w:rsid w:val="008971D2"/>
    <w:rsid w:val="0089767F"/>
    <w:rsid w:val="00897E04"/>
    <w:rsid w:val="008A08CF"/>
    <w:rsid w:val="008A2BAF"/>
    <w:rsid w:val="008A3C2C"/>
    <w:rsid w:val="008A66A4"/>
    <w:rsid w:val="008B08A7"/>
    <w:rsid w:val="008B1BC1"/>
    <w:rsid w:val="008B3B57"/>
    <w:rsid w:val="008B43AD"/>
    <w:rsid w:val="008B4D59"/>
    <w:rsid w:val="008C17EB"/>
    <w:rsid w:val="008C243D"/>
    <w:rsid w:val="008C30F9"/>
    <w:rsid w:val="008C330D"/>
    <w:rsid w:val="008C5610"/>
    <w:rsid w:val="008C570C"/>
    <w:rsid w:val="008C595A"/>
    <w:rsid w:val="008C65D1"/>
    <w:rsid w:val="008C7867"/>
    <w:rsid w:val="008D0370"/>
    <w:rsid w:val="008D042B"/>
    <w:rsid w:val="008D14DE"/>
    <w:rsid w:val="008D2944"/>
    <w:rsid w:val="008D31F6"/>
    <w:rsid w:val="008D378A"/>
    <w:rsid w:val="008D4860"/>
    <w:rsid w:val="008D4C17"/>
    <w:rsid w:val="008D6181"/>
    <w:rsid w:val="008E177D"/>
    <w:rsid w:val="008E2539"/>
    <w:rsid w:val="008E2A7F"/>
    <w:rsid w:val="008E321A"/>
    <w:rsid w:val="008E5AE5"/>
    <w:rsid w:val="008F0515"/>
    <w:rsid w:val="008F1748"/>
    <w:rsid w:val="008F22AC"/>
    <w:rsid w:val="008F2578"/>
    <w:rsid w:val="008F300B"/>
    <w:rsid w:val="008F37ED"/>
    <w:rsid w:val="008F4B9F"/>
    <w:rsid w:val="008F56D6"/>
    <w:rsid w:val="008F7086"/>
    <w:rsid w:val="00900AF8"/>
    <w:rsid w:val="00901016"/>
    <w:rsid w:val="0090102F"/>
    <w:rsid w:val="00901C8B"/>
    <w:rsid w:val="00901DC2"/>
    <w:rsid w:val="00902DAE"/>
    <w:rsid w:val="0090412A"/>
    <w:rsid w:val="00904CC3"/>
    <w:rsid w:val="009123E0"/>
    <w:rsid w:val="009171D3"/>
    <w:rsid w:val="0092246E"/>
    <w:rsid w:val="009238FB"/>
    <w:rsid w:val="00923919"/>
    <w:rsid w:val="00923FD5"/>
    <w:rsid w:val="0093027E"/>
    <w:rsid w:val="0093048F"/>
    <w:rsid w:val="00932BDC"/>
    <w:rsid w:val="0093423F"/>
    <w:rsid w:val="0093605C"/>
    <w:rsid w:val="00936323"/>
    <w:rsid w:val="00937DF8"/>
    <w:rsid w:val="0094008C"/>
    <w:rsid w:val="00940747"/>
    <w:rsid w:val="00941CD8"/>
    <w:rsid w:val="00942833"/>
    <w:rsid w:val="00942A86"/>
    <w:rsid w:val="00943000"/>
    <w:rsid w:val="00943650"/>
    <w:rsid w:val="00946799"/>
    <w:rsid w:val="00947870"/>
    <w:rsid w:val="009509B3"/>
    <w:rsid w:val="009518B1"/>
    <w:rsid w:val="00952B5D"/>
    <w:rsid w:val="00953AD0"/>
    <w:rsid w:val="00953B08"/>
    <w:rsid w:val="00955457"/>
    <w:rsid w:val="0095786E"/>
    <w:rsid w:val="00960193"/>
    <w:rsid w:val="00963D52"/>
    <w:rsid w:val="0096527C"/>
    <w:rsid w:val="00966FB3"/>
    <w:rsid w:val="00967288"/>
    <w:rsid w:val="009678EB"/>
    <w:rsid w:val="00971E90"/>
    <w:rsid w:val="00974354"/>
    <w:rsid w:val="00975299"/>
    <w:rsid w:val="0097591E"/>
    <w:rsid w:val="00975F1A"/>
    <w:rsid w:val="00976516"/>
    <w:rsid w:val="00976DEC"/>
    <w:rsid w:val="00977821"/>
    <w:rsid w:val="009778F2"/>
    <w:rsid w:val="00980EB5"/>
    <w:rsid w:val="00981E7A"/>
    <w:rsid w:val="00982478"/>
    <w:rsid w:val="009827DD"/>
    <w:rsid w:val="00984EB1"/>
    <w:rsid w:val="00985E91"/>
    <w:rsid w:val="009907A3"/>
    <w:rsid w:val="009926E6"/>
    <w:rsid w:val="00993D5D"/>
    <w:rsid w:val="00994420"/>
    <w:rsid w:val="00994B7B"/>
    <w:rsid w:val="00995115"/>
    <w:rsid w:val="00996C64"/>
    <w:rsid w:val="00996E5A"/>
    <w:rsid w:val="009A0137"/>
    <w:rsid w:val="009A39CD"/>
    <w:rsid w:val="009A7698"/>
    <w:rsid w:val="009A7E88"/>
    <w:rsid w:val="009B1EC3"/>
    <w:rsid w:val="009B299B"/>
    <w:rsid w:val="009B42B5"/>
    <w:rsid w:val="009C03E5"/>
    <w:rsid w:val="009C2E5A"/>
    <w:rsid w:val="009C3AAE"/>
    <w:rsid w:val="009C4442"/>
    <w:rsid w:val="009C6343"/>
    <w:rsid w:val="009D0846"/>
    <w:rsid w:val="009D1C01"/>
    <w:rsid w:val="009D2E9C"/>
    <w:rsid w:val="009D50E4"/>
    <w:rsid w:val="009D54C0"/>
    <w:rsid w:val="009D79B0"/>
    <w:rsid w:val="009E08E2"/>
    <w:rsid w:val="009E11CF"/>
    <w:rsid w:val="009E37EB"/>
    <w:rsid w:val="009E38F4"/>
    <w:rsid w:val="009E398F"/>
    <w:rsid w:val="009E4B99"/>
    <w:rsid w:val="009E5FE4"/>
    <w:rsid w:val="009F14D6"/>
    <w:rsid w:val="009F24F4"/>
    <w:rsid w:val="009F32EC"/>
    <w:rsid w:val="009F3B5A"/>
    <w:rsid w:val="009F4F9F"/>
    <w:rsid w:val="00A009E9"/>
    <w:rsid w:val="00A019EE"/>
    <w:rsid w:val="00A050AE"/>
    <w:rsid w:val="00A051B1"/>
    <w:rsid w:val="00A06730"/>
    <w:rsid w:val="00A077A6"/>
    <w:rsid w:val="00A07D34"/>
    <w:rsid w:val="00A125DF"/>
    <w:rsid w:val="00A14177"/>
    <w:rsid w:val="00A147C5"/>
    <w:rsid w:val="00A1749E"/>
    <w:rsid w:val="00A2003D"/>
    <w:rsid w:val="00A2201D"/>
    <w:rsid w:val="00A2485B"/>
    <w:rsid w:val="00A251DE"/>
    <w:rsid w:val="00A26661"/>
    <w:rsid w:val="00A2677C"/>
    <w:rsid w:val="00A279F9"/>
    <w:rsid w:val="00A30A2F"/>
    <w:rsid w:val="00A30EBD"/>
    <w:rsid w:val="00A324F4"/>
    <w:rsid w:val="00A33684"/>
    <w:rsid w:val="00A33C62"/>
    <w:rsid w:val="00A348F0"/>
    <w:rsid w:val="00A4052F"/>
    <w:rsid w:val="00A41C91"/>
    <w:rsid w:val="00A45D99"/>
    <w:rsid w:val="00A4691B"/>
    <w:rsid w:val="00A479E6"/>
    <w:rsid w:val="00A50AA7"/>
    <w:rsid w:val="00A520B7"/>
    <w:rsid w:val="00A5228E"/>
    <w:rsid w:val="00A5274C"/>
    <w:rsid w:val="00A529D1"/>
    <w:rsid w:val="00A53133"/>
    <w:rsid w:val="00A545FE"/>
    <w:rsid w:val="00A55FFA"/>
    <w:rsid w:val="00A61163"/>
    <w:rsid w:val="00A613E0"/>
    <w:rsid w:val="00A616E8"/>
    <w:rsid w:val="00A634FC"/>
    <w:rsid w:val="00A64F18"/>
    <w:rsid w:val="00A6648C"/>
    <w:rsid w:val="00A71E3D"/>
    <w:rsid w:val="00A71EEA"/>
    <w:rsid w:val="00A74322"/>
    <w:rsid w:val="00A745A3"/>
    <w:rsid w:val="00A7622E"/>
    <w:rsid w:val="00A83F3A"/>
    <w:rsid w:val="00A856CC"/>
    <w:rsid w:val="00A8677A"/>
    <w:rsid w:val="00A86EBA"/>
    <w:rsid w:val="00A876DA"/>
    <w:rsid w:val="00A87A00"/>
    <w:rsid w:val="00A90E00"/>
    <w:rsid w:val="00A9182C"/>
    <w:rsid w:val="00A94DFD"/>
    <w:rsid w:val="00A95050"/>
    <w:rsid w:val="00A9792F"/>
    <w:rsid w:val="00AA1527"/>
    <w:rsid w:val="00AA2F8E"/>
    <w:rsid w:val="00AA4874"/>
    <w:rsid w:val="00AB1F55"/>
    <w:rsid w:val="00AB271B"/>
    <w:rsid w:val="00AB3C20"/>
    <w:rsid w:val="00AB4786"/>
    <w:rsid w:val="00AB516F"/>
    <w:rsid w:val="00AB5A87"/>
    <w:rsid w:val="00AB69F1"/>
    <w:rsid w:val="00AB6DB3"/>
    <w:rsid w:val="00AB79D1"/>
    <w:rsid w:val="00AB7D5B"/>
    <w:rsid w:val="00AC0EC3"/>
    <w:rsid w:val="00AC38BE"/>
    <w:rsid w:val="00AC5876"/>
    <w:rsid w:val="00AC6D06"/>
    <w:rsid w:val="00AD0F1F"/>
    <w:rsid w:val="00AD21C0"/>
    <w:rsid w:val="00AD32EC"/>
    <w:rsid w:val="00AD482F"/>
    <w:rsid w:val="00AD50F8"/>
    <w:rsid w:val="00AD677D"/>
    <w:rsid w:val="00AD6CA3"/>
    <w:rsid w:val="00AD780D"/>
    <w:rsid w:val="00AD79E2"/>
    <w:rsid w:val="00AD7B12"/>
    <w:rsid w:val="00AE0E26"/>
    <w:rsid w:val="00AE0E65"/>
    <w:rsid w:val="00AE20AE"/>
    <w:rsid w:val="00AE2FDD"/>
    <w:rsid w:val="00AE53C7"/>
    <w:rsid w:val="00AE59A1"/>
    <w:rsid w:val="00AE63AE"/>
    <w:rsid w:val="00AE6F53"/>
    <w:rsid w:val="00AE7BCD"/>
    <w:rsid w:val="00AF0B3E"/>
    <w:rsid w:val="00AF1605"/>
    <w:rsid w:val="00AF3CAD"/>
    <w:rsid w:val="00AF453F"/>
    <w:rsid w:val="00AF5304"/>
    <w:rsid w:val="00AF6EF7"/>
    <w:rsid w:val="00AF7D36"/>
    <w:rsid w:val="00B018EF"/>
    <w:rsid w:val="00B01F43"/>
    <w:rsid w:val="00B03363"/>
    <w:rsid w:val="00B07E6E"/>
    <w:rsid w:val="00B103F3"/>
    <w:rsid w:val="00B11352"/>
    <w:rsid w:val="00B14F7A"/>
    <w:rsid w:val="00B156D5"/>
    <w:rsid w:val="00B15F0C"/>
    <w:rsid w:val="00B1643E"/>
    <w:rsid w:val="00B17540"/>
    <w:rsid w:val="00B17BF9"/>
    <w:rsid w:val="00B17D8B"/>
    <w:rsid w:val="00B205ED"/>
    <w:rsid w:val="00B217F5"/>
    <w:rsid w:val="00B23813"/>
    <w:rsid w:val="00B23E1E"/>
    <w:rsid w:val="00B24E92"/>
    <w:rsid w:val="00B25DD1"/>
    <w:rsid w:val="00B2682A"/>
    <w:rsid w:val="00B269C9"/>
    <w:rsid w:val="00B2773E"/>
    <w:rsid w:val="00B30AD3"/>
    <w:rsid w:val="00B30EAB"/>
    <w:rsid w:val="00B31D17"/>
    <w:rsid w:val="00B33F74"/>
    <w:rsid w:val="00B34149"/>
    <w:rsid w:val="00B34A4D"/>
    <w:rsid w:val="00B36009"/>
    <w:rsid w:val="00B36888"/>
    <w:rsid w:val="00B37794"/>
    <w:rsid w:val="00B409C9"/>
    <w:rsid w:val="00B41505"/>
    <w:rsid w:val="00B415DB"/>
    <w:rsid w:val="00B424C4"/>
    <w:rsid w:val="00B430D3"/>
    <w:rsid w:val="00B44AFB"/>
    <w:rsid w:val="00B4689F"/>
    <w:rsid w:val="00B475D0"/>
    <w:rsid w:val="00B47B9A"/>
    <w:rsid w:val="00B5103D"/>
    <w:rsid w:val="00B51643"/>
    <w:rsid w:val="00B51A68"/>
    <w:rsid w:val="00B52566"/>
    <w:rsid w:val="00B52EA0"/>
    <w:rsid w:val="00B52FB6"/>
    <w:rsid w:val="00B6002F"/>
    <w:rsid w:val="00B63668"/>
    <w:rsid w:val="00B64448"/>
    <w:rsid w:val="00B679D3"/>
    <w:rsid w:val="00B704BD"/>
    <w:rsid w:val="00B71AB2"/>
    <w:rsid w:val="00B726E5"/>
    <w:rsid w:val="00B73348"/>
    <w:rsid w:val="00B7338A"/>
    <w:rsid w:val="00B75AB9"/>
    <w:rsid w:val="00B76FC9"/>
    <w:rsid w:val="00B7780E"/>
    <w:rsid w:val="00B77A74"/>
    <w:rsid w:val="00B80377"/>
    <w:rsid w:val="00B80378"/>
    <w:rsid w:val="00B80BD8"/>
    <w:rsid w:val="00B81EDD"/>
    <w:rsid w:val="00B846C9"/>
    <w:rsid w:val="00B8504E"/>
    <w:rsid w:val="00B91D9C"/>
    <w:rsid w:val="00B922F1"/>
    <w:rsid w:val="00B92377"/>
    <w:rsid w:val="00B92CA9"/>
    <w:rsid w:val="00B934FC"/>
    <w:rsid w:val="00B951CA"/>
    <w:rsid w:val="00B951FA"/>
    <w:rsid w:val="00B95A98"/>
    <w:rsid w:val="00B970C5"/>
    <w:rsid w:val="00B97B16"/>
    <w:rsid w:val="00BA0B6D"/>
    <w:rsid w:val="00BA1C4D"/>
    <w:rsid w:val="00BA268F"/>
    <w:rsid w:val="00BA2C8C"/>
    <w:rsid w:val="00BA35D2"/>
    <w:rsid w:val="00BA5285"/>
    <w:rsid w:val="00BA59D5"/>
    <w:rsid w:val="00BA612E"/>
    <w:rsid w:val="00BA79D7"/>
    <w:rsid w:val="00BB1818"/>
    <w:rsid w:val="00BB29C8"/>
    <w:rsid w:val="00BB361A"/>
    <w:rsid w:val="00BB56C9"/>
    <w:rsid w:val="00BB75CC"/>
    <w:rsid w:val="00BB7C45"/>
    <w:rsid w:val="00BC03DC"/>
    <w:rsid w:val="00BC1C98"/>
    <w:rsid w:val="00BC3264"/>
    <w:rsid w:val="00BC483D"/>
    <w:rsid w:val="00BD05CE"/>
    <w:rsid w:val="00BD0D8A"/>
    <w:rsid w:val="00BD16F3"/>
    <w:rsid w:val="00BD1C31"/>
    <w:rsid w:val="00BD2281"/>
    <w:rsid w:val="00BD29E0"/>
    <w:rsid w:val="00BD2AE8"/>
    <w:rsid w:val="00BD3027"/>
    <w:rsid w:val="00BD350A"/>
    <w:rsid w:val="00BD5C60"/>
    <w:rsid w:val="00BE069A"/>
    <w:rsid w:val="00BE1322"/>
    <w:rsid w:val="00BE4266"/>
    <w:rsid w:val="00BE455E"/>
    <w:rsid w:val="00BE6293"/>
    <w:rsid w:val="00BF085D"/>
    <w:rsid w:val="00BF371A"/>
    <w:rsid w:val="00BF4502"/>
    <w:rsid w:val="00BF5118"/>
    <w:rsid w:val="00BF5DEB"/>
    <w:rsid w:val="00BF62D7"/>
    <w:rsid w:val="00BF6CB1"/>
    <w:rsid w:val="00BF76AD"/>
    <w:rsid w:val="00C00476"/>
    <w:rsid w:val="00C01958"/>
    <w:rsid w:val="00C03C80"/>
    <w:rsid w:val="00C03F0E"/>
    <w:rsid w:val="00C0451C"/>
    <w:rsid w:val="00C04AD9"/>
    <w:rsid w:val="00C04C9B"/>
    <w:rsid w:val="00C05024"/>
    <w:rsid w:val="00C05221"/>
    <w:rsid w:val="00C05938"/>
    <w:rsid w:val="00C06E53"/>
    <w:rsid w:val="00C06F76"/>
    <w:rsid w:val="00C11B09"/>
    <w:rsid w:val="00C143BE"/>
    <w:rsid w:val="00C1568A"/>
    <w:rsid w:val="00C161A9"/>
    <w:rsid w:val="00C21A20"/>
    <w:rsid w:val="00C21FF4"/>
    <w:rsid w:val="00C229C4"/>
    <w:rsid w:val="00C24C9A"/>
    <w:rsid w:val="00C30084"/>
    <w:rsid w:val="00C30D7A"/>
    <w:rsid w:val="00C32620"/>
    <w:rsid w:val="00C354E2"/>
    <w:rsid w:val="00C35D82"/>
    <w:rsid w:val="00C36DB2"/>
    <w:rsid w:val="00C37478"/>
    <w:rsid w:val="00C44688"/>
    <w:rsid w:val="00C461D0"/>
    <w:rsid w:val="00C47518"/>
    <w:rsid w:val="00C50230"/>
    <w:rsid w:val="00C50A59"/>
    <w:rsid w:val="00C50DB5"/>
    <w:rsid w:val="00C51014"/>
    <w:rsid w:val="00C52796"/>
    <w:rsid w:val="00C529E6"/>
    <w:rsid w:val="00C52B6B"/>
    <w:rsid w:val="00C536BD"/>
    <w:rsid w:val="00C53955"/>
    <w:rsid w:val="00C54A75"/>
    <w:rsid w:val="00C553A2"/>
    <w:rsid w:val="00C56DFE"/>
    <w:rsid w:val="00C60334"/>
    <w:rsid w:val="00C61AF5"/>
    <w:rsid w:val="00C6546A"/>
    <w:rsid w:val="00C65EA7"/>
    <w:rsid w:val="00C67F84"/>
    <w:rsid w:val="00C70160"/>
    <w:rsid w:val="00C70589"/>
    <w:rsid w:val="00C714F2"/>
    <w:rsid w:val="00C7182E"/>
    <w:rsid w:val="00C732DA"/>
    <w:rsid w:val="00C7346B"/>
    <w:rsid w:val="00C7506E"/>
    <w:rsid w:val="00C77448"/>
    <w:rsid w:val="00C774E6"/>
    <w:rsid w:val="00C80F10"/>
    <w:rsid w:val="00C83A02"/>
    <w:rsid w:val="00C83EFF"/>
    <w:rsid w:val="00C84EF3"/>
    <w:rsid w:val="00C87685"/>
    <w:rsid w:val="00C918A9"/>
    <w:rsid w:val="00C92664"/>
    <w:rsid w:val="00C933C6"/>
    <w:rsid w:val="00C93B05"/>
    <w:rsid w:val="00C94FD7"/>
    <w:rsid w:val="00C95AB2"/>
    <w:rsid w:val="00C9691F"/>
    <w:rsid w:val="00CA03CA"/>
    <w:rsid w:val="00CA12BE"/>
    <w:rsid w:val="00CA1613"/>
    <w:rsid w:val="00CA3388"/>
    <w:rsid w:val="00CA42B9"/>
    <w:rsid w:val="00CA4831"/>
    <w:rsid w:val="00CA4A89"/>
    <w:rsid w:val="00CB5DA2"/>
    <w:rsid w:val="00CB6352"/>
    <w:rsid w:val="00CB6BB2"/>
    <w:rsid w:val="00CB743D"/>
    <w:rsid w:val="00CC2A51"/>
    <w:rsid w:val="00CC2AE6"/>
    <w:rsid w:val="00CC300E"/>
    <w:rsid w:val="00CC440E"/>
    <w:rsid w:val="00CC5F46"/>
    <w:rsid w:val="00CC7CE8"/>
    <w:rsid w:val="00CC7E3E"/>
    <w:rsid w:val="00CD05D2"/>
    <w:rsid w:val="00CD225D"/>
    <w:rsid w:val="00CD428C"/>
    <w:rsid w:val="00CD4449"/>
    <w:rsid w:val="00CD44EC"/>
    <w:rsid w:val="00CD766C"/>
    <w:rsid w:val="00CE11E4"/>
    <w:rsid w:val="00CE4B83"/>
    <w:rsid w:val="00CE5D5E"/>
    <w:rsid w:val="00CE6B67"/>
    <w:rsid w:val="00CE75DB"/>
    <w:rsid w:val="00CF03E8"/>
    <w:rsid w:val="00CF03FB"/>
    <w:rsid w:val="00CF0AAE"/>
    <w:rsid w:val="00CF0C11"/>
    <w:rsid w:val="00CF11C0"/>
    <w:rsid w:val="00CF34B1"/>
    <w:rsid w:val="00CF3723"/>
    <w:rsid w:val="00CF3D3F"/>
    <w:rsid w:val="00CF61BB"/>
    <w:rsid w:val="00CF648F"/>
    <w:rsid w:val="00D02FD4"/>
    <w:rsid w:val="00D04DFE"/>
    <w:rsid w:val="00D07095"/>
    <w:rsid w:val="00D07A91"/>
    <w:rsid w:val="00D10C9C"/>
    <w:rsid w:val="00D12391"/>
    <w:rsid w:val="00D13C8B"/>
    <w:rsid w:val="00D147D8"/>
    <w:rsid w:val="00D16C97"/>
    <w:rsid w:val="00D2147F"/>
    <w:rsid w:val="00D24F8D"/>
    <w:rsid w:val="00D25494"/>
    <w:rsid w:val="00D26B88"/>
    <w:rsid w:val="00D26BE6"/>
    <w:rsid w:val="00D31315"/>
    <w:rsid w:val="00D318DD"/>
    <w:rsid w:val="00D32FE6"/>
    <w:rsid w:val="00D33FAE"/>
    <w:rsid w:val="00D35720"/>
    <w:rsid w:val="00D4167F"/>
    <w:rsid w:val="00D43DD8"/>
    <w:rsid w:val="00D466BB"/>
    <w:rsid w:val="00D4690A"/>
    <w:rsid w:val="00D47F69"/>
    <w:rsid w:val="00D51D79"/>
    <w:rsid w:val="00D534B0"/>
    <w:rsid w:val="00D549AD"/>
    <w:rsid w:val="00D54CB4"/>
    <w:rsid w:val="00D5534E"/>
    <w:rsid w:val="00D55D48"/>
    <w:rsid w:val="00D5721E"/>
    <w:rsid w:val="00D5748B"/>
    <w:rsid w:val="00D57631"/>
    <w:rsid w:val="00D62141"/>
    <w:rsid w:val="00D65B72"/>
    <w:rsid w:val="00D6629B"/>
    <w:rsid w:val="00D6740E"/>
    <w:rsid w:val="00D735D7"/>
    <w:rsid w:val="00D739DF"/>
    <w:rsid w:val="00D7415D"/>
    <w:rsid w:val="00D76D53"/>
    <w:rsid w:val="00D76E0E"/>
    <w:rsid w:val="00D77001"/>
    <w:rsid w:val="00D7732A"/>
    <w:rsid w:val="00D81B7A"/>
    <w:rsid w:val="00D829E8"/>
    <w:rsid w:val="00D83B7A"/>
    <w:rsid w:val="00D83D7B"/>
    <w:rsid w:val="00D8401D"/>
    <w:rsid w:val="00D84286"/>
    <w:rsid w:val="00D85634"/>
    <w:rsid w:val="00D85E93"/>
    <w:rsid w:val="00D94725"/>
    <w:rsid w:val="00D94A42"/>
    <w:rsid w:val="00D95B09"/>
    <w:rsid w:val="00D96580"/>
    <w:rsid w:val="00D9659B"/>
    <w:rsid w:val="00D97B2E"/>
    <w:rsid w:val="00D97E2A"/>
    <w:rsid w:val="00DA0136"/>
    <w:rsid w:val="00DA0ABB"/>
    <w:rsid w:val="00DA1768"/>
    <w:rsid w:val="00DA25C6"/>
    <w:rsid w:val="00DA32DE"/>
    <w:rsid w:val="00DA433E"/>
    <w:rsid w:val="00DA739A"/>
    <w:rsid w:val="00DA7E8F"/>
    <w:rsid w:val="00DB0730"/>
    <w:rsid w:val="00DB1337"/>
    <w:rsid w:val="00DB2D00"/>
    <w:rsid w:val="00DB2DD8"/>
    <w:rsid w:val="00DB2F71"/>
    <w:rsid w:val="00DB33ED"/>
    <w:rsid w:val="00DB390A"/>
    <w:rsid w:val="00DB3B3F"/>
    <w:rsid w:val="00DB3FEA"/>
    <w:rsid w:val="00DB490D"/>
    <w:rsid w:val="00DB5B73"/>
    <w:rsid w:val="00DB6AE4"/>
    <w:rsid w:val="00DC11EC"/>
    <w:rsid w:val="00DC191B"/>
    <w:rsid w:val="00DC1BA2"/>
    <w:rsid w:val="00DC2C7B"/>
    <w:rsid w:val="00DC6256"/>
    <w:rsid w:val="00DC7486"/>
    <w:rsid w:val="00DC750A"/>
    <w:rsid w:val="00DD04E9"/>
    <w:rsid w:val="00DD3651"/>
    <w:rsid w:val="00DD52AE"/>
    <w:rsid w:val="00DD685C"/>
    <w:rsid w:val="00DE042E"/>
    <w:rsid w:val="00DE17E7"/>
    <w:rsid w:val="00DE201A"/>
    <w:rsid w:val="00DE3EDF"/>
    <w:rsid w:val="00DE584D"/>
    <w:rsid w:val="00DE7F89"/>
    <w:rsid w:val="00DF1389"/>
    <w:rsid w:val="00DF7167"/>
    <w:rsid w:val="00DF7F64"/>
    <w:rsid w:val="00E021B9"/>
    <w:rsid w:val="00E02E53"/>
    <w:rsid w:val="00E04FBA"/>
    <w:rsid w:val="00E05415"/>
    <w:rsid w:val="00E05C9C"/>
    <w:rsid w:val="00E06F83"/>
    <w:rsid w:val="00E108E9"/>
    <w:rsid w:val="00E10999"/>
    <w:rsid w:val="00E12480"/>
    <w:rsid w:val="00E12CCB"/>
    <w:rsid w:val="00E13CBA"/>
    <w:rsid w:val="00E146BF"/>
    <w:rsid w:val="00E14D21"/>
    <w:rsid w:val="00E157C2"/>
    <w:rsid w:val="00E17C3A"/>
    <w:rsid w:val="00E20296"/>
    <w:rsid w:val="00E2064C"/>
    <w:rsid w:val="00E20772"/>
    <w:rsid w:val="00E2325E"/>
    <w:rsid w:val="00E23553"/>
    <w:rsid w:val="00E23800"/>
    <w:rsid w:val="00E264E6"/>
    <w:rsid w:val="00E2658B"/>
    <w:rsid w:val="00E26D75"/>
    <w:rsid w:val="00E3177C"/>
    <w:rsid w:val="00E32618"/>
    <w:rsid w:val="00E35614"/>
    <w:rsid w:val="00E35EA1"/>
    <w:rsid w:val="00E36063"/>
    <w:rsid w:val="00E37C12"/>
    <w:rsid w:val="00E37D78"/>
    <w:rsid w:val="00E4114E"/>
    <w:rsid w:val="00E411DD"/>
    <w:rsid w:val="00E42167"/>
    <w:rsid w:val="00E4330C"/>
    <w:rsid w:val="00E47B9B"/>
    <w:rsid w:val="00E510B0"/>
    <w:rsid w:val="00E54000"/>
    <w:rsid w:val="00E54A47"/>
    <w:rsid w:val="00E56C53"/>
    <w:rsid w:val="00E572CA"/>
    <w:rsid w:val="00E5730E"/>
    <w:rsid w:val="00E57865"/>
    <w:rsid w:val="00E662CE"/>
    <w:rsid w:val="00E66BD1"/>
    <w:rsid w:val="00E66F95"/>
    <w:rsid w:val="00E67FE8"/>
    <w:rsid w:val="00E70AA6"/>
    <w:rsid w:val="00E72C47"/>
    <w:rsid w:val="00E731EE"/>
    <w:rsid w:val="00E735E2"/>
    <w:rsid w:val="00E73D8A"/>
    <w:rsid w:val="00E769DD"/>
    <w:rsid w:val="00E76BB8"/>
    <w:rsid w:val="00E771B0"/>
    <w:rsid w:val="00E824DF"/>
    <w:rsid w:val="00E83A5C"/>
    <w:rsid w:val="00E91D61"/>
    <w:rsid w:val="00E92133"/>
    <w:rsid w:val="00E93CB5"/>
    <w:rsid w:val="00E9579B"/>
    <w:rsid w:val="00E957B7"/>
    <w:rsid w:val="00E959E1"/>
    <w:rsid w:val="00E97917"/>
    <w:rsid w:val="00E97D83"/>
    <w:rsid w:val="00EA04D3"/>
    <w:rsid w:val="00EA0558"/>
    <w:rsid w:val="00EA3627"/>
    <w:rsid w:val="00EA7141"/>
    <w:rsid w:val="00EA721C"/>
    <w:rsid w:val="00EB0214"/>
    <w:rsid w:val="00EB1A0B"/>
    <w:rsid w:val="00EB2288"/>
    <w:rsid w:val="00EB5A36"/>
    <w:rsid w:val="00EB5B16"/>
    <w:rsid w:val="00EB7964"/>
    <w:rsid w:val="00EC108C"/>
    <w:rsid w:val="00EC3329"/>
    <w:rsid w:val="00EC45B0"/>
    <w:rsid w:val="00EC4830"/>
    <w:rsid w:val="00EC4C7D"/>
    <w:rsid w:val="00EC707F"/>
    <w:rsid w:val="00EC73F1"/>
    <w:rsid w:val="00ED0F50"/>
    <w:rsid w:val="00ED1286"/>
    <w:rsid w:val="00ED3431"/>
    <w:rsid w:val="00ED37DA"/>
    <w:rsid w:val="00ED38E8"/>
    <w:rsid w:val="00ED562E"/>
    <w:rsid w:val="00ED6277"/>
    <w:rsid w:val="00ED63A5"/>
    <w:rsid w:val="00ED6A8B"/>
    <w:rsid w:val="00ED6C9C"/>
    <w:rsid w:val="00ED77AD"/>
    <w:rsid w:val="00ED781B"/>
    <w:rsid w:val="00ED7BE5"/>
    <w:rsid w:val="00EE1D21"/>
    <w:rsid w:val="00EE38A2"/>
    <w:rsid w:val="00EE403F"/>
    <w:rsid w:val="00EE5AE0"/>
    <w:rsid w:val="00EE788E"/>
    <w:rsid w:val="00EF0ADE"/>
    <w:rsid w:val="00EF3DFB"/>
    <w:rsid w:val="00EF41BF"/>
    <w:rsid w:val="00EF65D5"/>
    <w:rsid w:val="00EF6AD9"/>
    <w:rsid w:val="00EF6EC6"/>
    <w:rsid w:val="00F00400"/>
    <w:rsid w:val="00F0156D"/>
    <w:rsid w:val="00F018D3"/>
    <w:rsid w:val="00F019DB"/>
    <w:rsid w:val="00F02785"/>
    <w:rsid w:val="00F02E8F"/>
    <w:rsid w:val="00F03522"/>
    <w:rsid w:val="00F0365C"/>
    <w:rsid w:val="00F03A55"/>
    <w:rsid w:val="00F05324"/>
    <w:rsid w:val="00F05F1F"/>
    <w:rsid w:val="00F06AE2"/>
    <w:rsid w:val="00F1153F"/>
    <w:rsid w:val="00F12270"/>
    <w:rsid w:val="00F131F4"/>
    <w:rsid w:val="00F13E3F"/>
    <w:rsid w:val="00F14548"/>
    <w:rsid w:val="00F1793D"/>
    <w:rsid w:val="00F17A3D"/>
    <w:rsid w:val="00F201E1"/>
    <w:rsid w:val="00F20BC9"/>
    <w:rsid w:val="00F21602"/>
    <w:rsid w:val="00F218F3"/>
    <w:rsid w:val="00F21A0F"/>
    <w:rsid w:val="00F25102"/>
    <w:rsid w:val="00F25FED"/>
    <w:rsid w:val="00F27A7F"/>
    <w:rsid w:val="00F3009E"/>
    <w:rsid w:val="00F31C0B"/>
    <w:rsid w:val="00F3269F"/>
    <w:rsid w:val="00F32B91"/>
    <w:rsid w:val="00F32D3A"/>
    <w:rsid w:val="00F332C9"/>
    <w:rsid w:val="00F33760"/>
    <w:rsid w:val="00F34116"/>
    <w:rsid w:val="00F350C9"/>
    <w:rsid w:val="00F36A82"/>
    <w:rsid w:val="00F4067D"/>
    <w:rsid w:val="00F41BDE"/>
    <w:rsid w:val="00F4315B"/>
    <w:rsid w:val="00F43D71"/>
    <w:rsid w:val="00F45A31"/>
    <w:rsid w:val="00F45CE8"/>
    <w:rsid w:val="00F4652A"/>
    <w:rsid w:val="00F472E2"/>
    <w:rsid w:val="00F500FC"/>
    <w:rsid w:val="00F51E42"/>
    <w:rsid w:val="00F523D6"/>
    <w:rsid w:val="00F52C30"/>
    <w:rsid w:val="00F548BE"/>
    <w:rsid w:val="00F54CB3"/>
    <w:rsid w:val="00F56C05"/>
    <w:rsid w:val="00F57B7A"/>
    <w:rsid w:val="00F616FF"/>
    <w:rsid w:val="00F64171"/>
    <w:rsid w:val="00F6473E"/>
    <w:rsid w:val="00F64AFB"/>
    <w:rsid w:val="00F650AF"/>
    <w:rsid w:val="00F65871"/>
    <w:rsid w:val="00F665E2"/>
    <w:rsid w:val="00F67FE5"/>
    <w:rsid w:val="00F712D8"/>
    <w:rsid w:val="00F72349"/>
    <w:rsid w:val="00F72AFD"/>
    <w:rsid w:val="00F75128"/>
    <w:rsid w:val="00F762B6"/>
    <w:rsid w:val="00F81304"/>
    <w:rsid w:val="00F81B70"/>
    <w:rsid w:val="00F824AA"/>
    <w:rsid w:val="00F85553"/>
    <w:rsid w:val="00F86BB8"/>
    <w:rsid w:val="00F90C8A"/>
    <w:rsid w:val="00F92B3A"/>
    <w:rsid w:val="00F944DF"/>
    <w:rsid w:val="00F95EC1"/>
    <w:rsid w:val="00F96378"/>
    <w:rsid w:val="00F966F8"/>
    <w:rsid w:val="00FA09E2"/>
    <w:rsid w:val="00FA1826"/>
    <w:rsid w:val="00FA29A1"/>
    <w:rsid w:val="00FA4112"/>
    <w:rsid w:val="00FA47BE"/>
    <w:rsid w:val="00FA5454"/>
    <w:rsid w:val="00FA5A58"/>
    <w:rsid w:val="00FA5C2A"/>
    <w:rsid w:val="00FB35D8"/>
    <w:rsid w:val="00FB5C93"/>
    <w:rsid w:val="00FB6506"/>
    <w:rsid w:val="00FB6D9B"/>
    <w:rsid w:val="00FB6EFC"/>
    <w:rsid w:val="00FB7AF2"/>
    <w:rsid w:val="00FC0D5B"/>
    <w:rsid w:val="00FC2DF2"/>
    <w:rsid w:val="00FC37EC"/>
    <w:rsid w:val="00FC65F2"/>
    <w:rsid w:val="00FD167E"/>
    <w:rsid w:val="00FD2823"/>
    <w:rsid w:val="00FD2CDC"/>
    <w:rsid w:val="00FD3A19"/>
    <w:rsid w:val="00FD4059"/>
    <w:rsid w:val="00FD4903"/>
    <w:rsid w:val="00FD5025"/>
    <w:rsid w:val="00FD531A"/>
    <w:rsid w:val="00FD5355"/>
    <w:rsid w:val="00FD580F"/>
    <w:rsid w:val="00FD60B9"/>
    <w:rsid w:val="00FE1251"/>
    <w:rsid w:val="00FE1D24"/>
    <w:rsid w:val="00FE3FEB"/>
    <w:rsid w:val="00FE4A7A"/>
    <w:rsid w:val="00FE5A92"/>
    <w:rsid w:val="00FE6819"/>
    <w:rsid w:val="00FE7076"/>
    <w:rsid w:val="00FE7CE4"/>
    <w:rsid w:val="00FE7ED4"/>
    <w:rsid w:val="00FF1E1A"/>
    <w:rsid w:val="00FF22A1"/>
    <w:rsid w:val="00FF2A4F"/>
    <w:rsid w:val="00FF2AC2"/>
    <w:rsid w:val="00FF2D36"/>
    <w:rsid w:val="00FF4AE1"/>
    <w:rsid w:val="00FF4EA7"/>
    <w:rsid w:val="00FF5C81"/>
    <w:rsid w:val="00FF5FC6"/>
    <w:rsid w:val="00FF63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96489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imes New Roman" w:hAnsiTheme="minorHAnsi" w:cs="Times New Roman"/>
        <w:color w:val="000000"/>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C37EC"/>
    <w:pPr>
      <w:autoSpaceDE w:val="0"/>
      <w:autoSpaceDN w:val="0"/>
      <w:adjustRightInd w:val="0"/>
    </w:pPr>
    <w:rPr>
      <w:rFonts w:ascii="Arial" w:hAnsi="Arial" w:cs="Arial"/>
    </w:rPr>
  </w:style>
  <w:style w:type="paragraph" w:styleId="Heading1">
    <w:name w:val="heading 1"/>
    <w:basedOn w:val="Normal"/>
    <w:next w:val="Normal"/>
    <w:link w:val="Heading1Char"/>
    <w:rsid w:val="00C06F76"/>
    <w:pPr>
      <w:autoSpaceDE/>
      <w:autoSpaceDN/>
      <w:adjustRightInd/>
      <w:outlineLvl w:val="0"/>
    </w:pPr>
    <w:rPr>
      <w:rFonts w:ascii="Times New Roman" w:hAnsi="Times New Roman" w:cs="Tahoma"/>
      <w:color w:val="244061" w:themeColor="accent1" w:themeShade="80"/>
      <w:sz w:val="32"/>
      <w:szCs w:val="40"/>
      <w14:shadow w14:blurRad="50800" w14:dist="38100" w14:dir="2700000" w14:sx="100000" w14:sy="100000" w14:kx="0" w14:ky="0" w14:algn="tl">
        <w14:srgbClr w14:val="000000">
          <w14:alpha w14:val="60000"/>
        </w14:srgbClr>
      </w14:shado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15">
    <w:name w:val="Style15"/>
    <w:basedOn w:val="Normal"/>
    <w:uiPriority w:val="99"/>
    <w:rsid w:val="00F90C8A"/>
    <w:pPr>
      <w:widowControl w:val="0"/>
      <w:tabs>
        <w:tab w:val="center" w:pos="5400"/>
      </w:tabs>
    </w:pPr>
    <w:rPr>
      <w:rFonts w:cs="Times New Roman"/>
    </w:rPr>
  </w:style>
  <w:style w:type="paragraph" w:customStyle="1" w:styleId="Style16">
    <w:name w:val="Style16"/>
    <w:basedOn w:val="Normal"/>
    <w:uiPriority w:val="99"/>
    <w:rsid w:val="00F90C8A"/>
    <w:pPr>
      <w:widowControl w:val="0"/>
      <w:tabs>
        <w:tab w:val="center" w:pos="5399"/>
      </w:tabs>
    </w:pPr>
    <w:rPr>
      <w:rFonts w:cs="Times New Roman"/>
    </w:rPr>
  </w:style>
  <w:style w:type="paragraph" w:styleId="Header">
    <w:name w:val="header"/>
    <w:basedOn w:val="Normal"/>
    <w:link w:val="HeaderChar"/>
    <w:uiPriority w:val="99"/>
    <w:unhideWhenUsed/>
    <w:rsid w:val="00C00476"/>
    <w:pPr>
      <w:tabs>
        <w:tab w:val="center" w:pos="4680"/>
        <w:tab w:val="right" w:pos="9360"/>
      </w:tabs>
    </w:pPr>
  </w:style>
  <w:style w:type="character" w:customStyle="1" w:styleId="HeaderChar">
    <w:name w:val="Header Char"/>
    <w:basedOn w:val="DefaultParagraphFont"/>
    <w:link w:val="Header"/>
    <w:uiPriority w:val="99"/>
    <w:rsid w:val="00C00476"/>
    <w:rPr>
      <w:rFonts w:ascii="Arial" w:hAnsi="Arial" w:cs="Arial"/>
      <w:sz w:val="20"/>
      <w:szCs w:val="20"/>
    </w:rPr>
  </w:style>
  <w:style w:type="paragraph" w:styleId="Footer">
    <w:name w:val="footer"/>
    <w:basedOn w:val="Normal"/>
    <w:link w:val="FooterChar"/>
    <w:uiPriority w:val="99"/>
    <w:unhideWhenUsed/>
    <w:rsid w:val="00C00476"/>
    <w:pPr>
      <w:tabs>
        <w:tab w:val="center" w:pos="4680"/>
        <w:tab w:val="right" w:pos="9360"/>
      </w:tabs>
    </w:pPr>
  </w:style>
  <w:style w:type="character" w:customStyle="1" w:styleId="FooterChar">
    <w:name w:val="Footer Char"/>
    <w:basedOn w:val="DefaultParagraphFont"/>
    <w:link w:val="Footer"/>
    <w:uiPriority w:val="99"/>
    <w:rsid w:val="00C00476"/>
    <w:rPr>
      <w:rFonts w:ascii="Arial" w:hAnsi="Arial" w:cs="Arial"/>
      <w:sz w:val="20"/>
      <w:szCs w:val="20"/>
    </w:rPr>
  </w:style>
  <w:style w:type="character" w:styleId="Hyperlink">
    <w:name w:val="Hyperlink"/>
    <w:basedOn w:val="DefaultParagraphFont"/>
    <w:uiPriority w:val="99"/>
    <w:unhideWhenUsed/>
    <w:rsid w:val="00505CE2"/>
    <w:rPr>
      <w:color w:val="0000FF"/>
      <w:u w:val="single"/>
    </w:rPr>
  </w:style>
  <w:style w:type="table" w:customStyle="1" w:styleId="LightShading-Accent11">
    <w:name w:val="Light Shading - Accent 11"/>
    <w:basedOn w:val="TableNormal"/>
    <w:uiPriority w:val="60"/>
    <w:rsid w:val="000E7488"/>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alloonText">
    <w:name w:val="Balloon Text"/>
    <w:basedOn w:val="Normal"/>
    <w:semiHidden/>
    <w:rsid w:val="00184CFC"/>
    <w:rPr>
      <w:rFonts w:ascii="Tahoma" w:hAnsi="Tahoma" w:cs="Tahoma"/>
      <w:sz w:val="16"/>
      <w:szCs w:val="16"/>
    </w:rPr>
  </w:style>
  <w:style w:type="character" w:styleId="CommentReference">
    <w:name w:val="annotation reference"/>
    <w:basedOn w:val="DefaultParagraphFont"/>
    <w:uiPriority w:val="99"/>
    <w:semiHidden/>
    <w:rsid w:val="00045121"/>
    <w:rPr>
      <w:sz w:val="16"/>
      <w:szCs w:val="16"/>
    </w:rPr>
  </w:style>
  <w:style w:type="paragraph" w:styleId="CommentText">
    <w:name w:val="annotation text"/>
    <w:basedOn w:val="Normal"/>
    <w:link w:val="CommentTextChar"/>
    <w:uiPriority w:val="99"/>
    <w:semiHidden/>
    <w:rsid w:val="00045121"/>
  </w:style>
  <w:style w:type="paragraph" w:styleId="CommentSubject">
    <w:name w:val="annotation subject"/>
    <w:basedOn w:val="CommentText"/>
    <w:next w:val="CommentText"/>
    <w:semiHidden/>
    <w:rsid w:val="00045121"/>
    <w:rPr>
      <w:b/>
      <w:bCs/>
    </w:rPr>
  </w:style>
  <w:style w:type="paragraph" w:customStyle="1" w:styleId="StyleBodyText12pt">
    <w:name w:val="Style Body Text + 12 pt"/>
    <w:basedOn w:val="BodyText"/>
    <w:link w:val="StyleBodyText12ptChar"/>
    <w:rsid w:val="00045121"/>
    <w:pPr>
      <w:autoSpaceDE/>
      <w:autoSpaceDN/>
      <w:adjustRightInd/>
      <w:spacing w:after="0"/>
    </w:pPr>
    <w:rPr>
      <w:rFonts w:ascii="Times New Roman" w:hAnsi="Times New Roman"/>
      <w:szCs w:val="28"/>
    </w:rPr>
  </w:style>
  <w:style w:type="character" w:customStyle="1" w:styleId="StyleBodyText12ptChar">
    <w:name w:val="Style Body Text + 12 pt Char"/>
    <w:basedOn w:val="DefaultParagraphFont"/>
    <w:link w:val="StyleBodyText12pt"/>
    <w:rsid w:val="00045121"/>
    <w:rPr>
      <w:rFonts w:cs="Arial"/>
      <w:sz w:val="24"/>
      <w:szCs w:val="28"/>
      <w:lang w:val="en-US" w:eastAsia="en-US" w:bidi="ar-SA"/>
    </w:rPr>
  </w:style>
  <w:style w:type="paragraph" w:styleId="BodyText">
    <w:name w:val="Body Text"/>
    <w:basedOn w:val="Normal"/>
    <w:rsid w:val="00045121"/>
    <w:pPr>
      <w:spacing w:after="120"/>
    </w:pPr>
  </w:style>
  <w:style w:type="character" w:styleId="PageNumber">
    <w:name w:val="page number"/>
    <w:basedOn w:val="DefaultParagraphFont"/>
    <w:rsid w:val="00953B08"/>
  </w:style>
  <w:style w:type="character" w:customStyle="1" w:styleId="Heading1Char">
    <w:name w:val="Heading 1 Char"/>
    <w:basedOn w:val="DefaultParagraphFont"/>
    <w:link w:val="Heading1"/>
    <w:rsid w:val="00C06F76"/>
    <w:rPr>
      <w:rFonts w:cs="Tahoma"/>
      <w:color w:val="244061" w:themeColor="accent1" w:themeShade="80"/>
      <w:sz w:val="32"/>
      <w:szCs w:val="40"/>
      <w14:shadow w14:blurRad="50800" w14:dist="38100" w14:dir="2700000" w14:sx="100000" w14:sy="100000" w14:kx="0" w14:ky="0" w14:algn="tl">
        <w14:srgbClr w14:val="000000">
          <w14:alpha w14:val="60000"/>
        </w14:srgbClr>
      </w14:shadow>
    </w:rPr>
  </w:style>
  <w:style w:type="character" w:styleId="Strong">
    <w:name w:val="Strong"/>
    <w:basedOn w:val="DefaultParagraphFont"/>
    <w:uiPriority w:val="22"/>
    <w:qFormat/>
    <w:rsid w:val="00F332C9"/>
    <w:rPr>
      <w:b/>
      <w:bCs/>
    </w:rPr>
  </w:style>
  <w:style w:type="paragraph" w:styleId="FootnoteText">
    <w:name w:val="footnote text"/>
    <w:basedOn w:val="Normal"/>
    <w:link w:val="FootnoteTextChar"/>
    <w:unhideWhenUsed/>
    <w:rsid w:val="00247004"/>
  </w:style>
  <w:style w:type="character" w:customStyle="1" w:styleId="FootnoteTextChar">
    <w:name w:val="Footnote Text Char"/>
    <w:basedOn w:val="DefaultParagraphFont"/>
    <w:link w:val="FootnoteText"/>
    <w:rsid w:val="00247004"/>
    <w:rPr>
      <w:rFonts w:ascii="Arial" w:hAnsi="Arial" w:cs="Arial"/>
    </w:rPr>
  </w:style>
  <w:style w:type="character" w:styleId="FootnoteReference">
    <w:name w:val="footnote reference"/>
    <w:basedOn w:val="DefaultParagraphFont"/>
    <w:unhideWhenUsed/>
    <w:rsid w:val="00247004"/>
    <w:rPr>
      <w:vertAlign w:val="superscript"/>
    </w:rPr>
  </w:style>
  <w:style w:type="paragraph" w:customStyle="1" w:styleId="Default">
    <w:name w:val="Default"/>
    <w:rsid w:val="00504B91"/>
    <w:pPr>
      <w:autoSpaceDE w:val="0"/>
      <w:autoSpaceDN w:val="0"/>
      <w:adjustRightInd w:val="0"/>
    </w:pPr>
  </w:style>
  <w:style w:type="paragraph" w:styleId="Revision">
    <w:name w:val="Revision"/>
    <w:hidden/>
    <w:uiPriority w:val="99"/>
    <w:semiHidden/>
    <w:rsid w:val="003916DB"/>
    <w:rPr>
      <w:rFonts w:ascii="Arial" w:hAnsi="Arial" w:cs="Arial"/>
    </w:rPr>
  </w:style>
  <w:style w:type="character" w:styleId="Emphasis">
    <w:name w:val="Emphasis"/>
    <w:basedOn w:val="DefaultParagraphFont"/>
    <w:uiPriority w:val="20"/>
    <w:qFormat/>
    <w:rsid w:val="00967288"/>
    <w:rPr>
      <w:i/>
      <w:iCs/>
    </w:rPr>
  </w:style>
  <w:style w:type="table" w:styleId="LightShading-Accent2">
    <w:name w:val="Light Shading Accent 2"/>
    <w:basedOn w:val="TableNormal"/>
    <w:uiPriority w:val="60"/>
    <w:rsid w:val="00F32B91"/>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LightList1">
    <w:name w:val="Light List1"/>
    <w:basedOn w:val="TableNormal"/>
    <w:uiPriority w:val="61"/>
    <w:rsid w:val="00F32B91"/>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styleId="FollowedHyperlink">
    <w:name w:val="FollowedHyperlink"/>
    <w:basedOn w:val="DefaultParagraphFont"/>
    <w:uiPriority w:val="99"/>
    <w:semiHidden/>
    <w:unhideWhenUsed/>
    <w:rsid w:val="0018370E"/>
    <w:rPr>
      <w:color w:val="800080" w:themeColor="followedHyperlink"/>
      <w:u w:val="single"/>
    </w:rPr>
  </w:style>
  <w:style w:type="character" w:styleId="PlaceholderText">
    <w:name w:val="Placeholder Text"/>
    <w:basedOn w:val="DefaultParagraphFont"/>
    <w:uiPriority w:val="99"/>
    <w:semiHidden/>
    <w:rsid w:val="007965AD"/>
    <w:rPr>
      <w:color w:val="808080"/>
    </w:rPr>
  </w:style>
  <w:style w:type="paragraph" w:styleId="TOCHeading">
    <w:name w:val="TOC Heading"/>
    <w:basedOn w:val="Heading1"/>
    <w:next w:val="Normal"/>
    <w:uiPriority w:val="39"/>
    <w:semiHidden/>
    <w:unhideWhenUsed/>
    <w:qFormat/>
    <w:rsid w:val="0086378C"/>
    <w:pPr>
      <w:keepNext/>
      <w:keepLines/>
      <w:spacing w:before="480" w:line="276" w:lineRule="auto"/>
      <w:outlineLvl w:val="9"/>
    </w:pPr>
    <w:rPr>
      <w:rFonts w:asciiTheme="majorHAnsi" w:eastAsiaTheme="majorEastAsia" w:hAnsiTheme="majorHAnsi" w:cstheme="majorBidi"/>
      <w:b/>
      <w:bCs/>
      <w:color w:val="365F91" w:themeColor="accent1" w:themeShade="BF"/>
      <w:sz w:val="28"/>
      <w:szCs w:val="28"/>
      <w14:shadow w14:blurRad="0" w14:dist="0" w14:dir="0" w14:sx="0" w14:sy="0" w14:kx="0" w14:ky="0" w14:algn="none">
        <w14:srgbClr w14:val="000000"/>
      </w14:shadow>
    </w:rPr>
  </w:style>
  <w:style w:type="paragraph" w:styleId="TOC1">
    <w:name w:val="toc 1"/>
    <w:basedOn w:val="Normal"/>
    <w:next w:val="Normal"/>
    <w:autoRedefine/>
    <w:uiPriority w:val="39"/>
    <w:unhideWhenUsed/>
    <w:rsid w:val="007778AA"/>
    <w:pPr>
      <w:tabs>
        <w:tab w:val="right" w:leader="dot" w:pos="10790"/>
      </w:tabs>
      <w:spacing w:after="100"/>
      <w:jc w:val="center"/>
    </w:pPr>
    <w:rPr>
      <w:rFonts w:asciiTheme="minorHAnsi" w:hAnsiTheme="minorHAnsi" w:cs="Tahoma"/>
      <w:b/>
      <w:bCs/>
    </w:rPr>
  </w:style>
  <w:style w:type="paragraph" w:styleId="ListParagraph">
    <w:name w:val="List Paragraph"/>
    <w:basedOn w:val="Normal"/>
    <w:uiPriority w:val="34"/>
    <w:qFormat/>
    <w:rsid w:val="00EF6EC6"/>
    <w:pPr>
      <w:ind w:left="720"/>
      <w:contextualSpacing/>
    </w:pPr>
  </w:style>
  <w:style w:type="paragraph" w:customStyle="1" w:styleId="Heading">
    <w:name w:val="Heading"/>
    <w:basedOn w:val="Normal"/>
    <w:rsid w:val="000D57B1"/>
    <w:pPr>
      <w:autoSpaceDE/>
      <w:autoSpaceDN/>
      <w:adjustRightInd/>
      <w:spacing w:before="480" w:after="60"/>
    </w:pPr>
    <w:rPr>
      <w:rFonts w:ascii="Tahoma" w:hAnsi="Tahoma" w:cs="Times New Roman"/>
      <w:b/>
      <w:bCs/>
      <w:sz w:val="28"/>
    </w:rPr>
  </w:style>
  <w:style w:type="character" w:customStyle="1" w:styleId="CommentTextChar">
    <w:name w:val="Comment Text Char"/>
    <w:basedOn w:val="DefaultParagraphFont"/>
    <w:link w:val="CommentText"/>
    <w:uiPriority w:val="99"/>
    <w:semiHidden/>
    <w:locked/>
    <w:rsid w:val="002C7972"/>
    <w:rPr>
      <w:rFonts w:ascii="Arial" w:hAnsi="Arial" w:cs="Arial"/>
    </w:rPr>
  </w:style>
  <w:style w:type="paragraph" w:styleId="Subtitle">
    <w:name w:val="Subtitle"/>
    <w:basedOn w:val="Normal"/>
    <w:next w:val="Normal"/>
    <w:link w:val="SubtitleChar"/>
    <w:uiPriority w:val="11"/>
    <w:qFormat/>
    <w:rsid w:val="008D4860"/>
    <w:pPr>
      <w:numPr>
        <w:ilvl w:val="1"/>
      </w:numPr>
    </w:pPr>
    <w:rPr>
      <w:rFonts w:asciiTheme="majorHAnsi" w:eastAsiaTheme="majorEastAsia" w:hAnsiTheme="majorHAnsi" w:cstheme="majorBidi"/>
      <w:i/>
      <w:color w:val="4F81BD" w:themeColor="accent1"/>
      <w:spacing w:val="15"/>
    </w:rPr>
  </w:style>
  <w:style w:type="character" w:customStyle="1" w:styleId="SubtitleChar">
    <w:name w:val="Subtitle Char"/>
    <w:basedOn w:val="DefaultParagraphFont"/>
    <w:link w:val="Subtitle"/>
    <w:uiPriority w:val="11"/>
    <w:rsid w:val="008D4860"/>
    <w:rPr>
      <w:rFonts w:asciiTheme="majorHAnsi" w:eastAsiaTheme="majorEastAsia" w:hAnsiTheme="majorHAnsi" w:cstheme="majorBidi"/>
      <w:i/>
      <w:iCs/>
      <w:color w:val="4F81BD" w:themeColor="accent1"/>
      <w:spacing w:val="15"/>
      <w:sz w:val="24"/>
      <w:szCs w:val="24"/>
    </w:rPr>
  </w:style>
  <w:style w:type="table" w:styleId="TableGrid">
    <w:name w:val="Table Grid"/>
    <w:basedOn w:val="TableNormal"/>
    <w:uiPriority w:val="59"/>
    <w:rsid w:val="00DB2D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
    <w:name w:val="Sub-Heading"/>
    <w:basedOn w:val="Normal"/>
    <w:rsid w:val="00413E22"/>
    <w:pPr>
      <w:autoSpaceDE/>
      <w:autoSpaceDN/>
      <w:adjustRightInd/>
      <w:spacing w:before="360" w:after="60"/>
    </w:pPr>
    <w:rPr>
      <w:rFonts w:ascii="Tahoma" w:hAnsi="Tahoma" w:cs="Times New Roman"/>
      <w:b/>
      <w:i/>
      <w:color w:val="auto"/>
      <w:szCs w:val="20"/>
    </w:rPr>
  </w:style>
  <w:style w:type="paragraph" w:customStyle="1" w:styleId="RqtText">
    <w:name w:val="Rqt Text"/>
    <w:basedOn w:val="Normal"/>
    <w:rsid w:val="00895015"/>
    <w:pPr>
      <w:spacing w:before="120"/>
    </w:pPr>
    <w:rPr>
      <w:rFonts w:asciiTheme="minorHAnsi" w:hAnsiTheme="minorHAnsi" w:cs="Times New Roman"/>
      <w:color w:val="auto"/>
      <w:sz w:val="22"/>
      <w:szCs w:val="22"/>
    </w:rPr>
  </w:style>
  <w:style w:type="paragraph" w:customStyle="1" w:styleId="RequirementText">
    <w:name w:val="Requirement Text"/>
    <w:basedOn w:val="Normal"/>
    <w:qFormat/>
    <w:rsid w:val="00895015"/>
    <w:pPr>
      <w:spacing w:before="120"/>
      <w:ind w:left="720" w:hanging="720"/>
    </w:pPr>
    <w:rPr>
      <w:rFonts w:asciiTheme="minorHAnsi" w:hAnsiTheme="minorHAnsi" w:cs="Times New Roman"/>
      <w:color w:val="auto"/>
      <w:sz w:val="22"/>
      <w:szCs w:val="22"/>
    </w:rPr>
  </w:style>
  <w:style w:type="paragraph" w:customStyle="1" w:styleId="SubHead">
    <w:name w:val="SubHead"/>
    <w:basedOn w:val="Normal"/>
    <w:qFormat/>
    <w:rsid w:val="00D97E2A"/>
    <w:pPr>
      <w:autoSpaceDE/>
      <w:autoSpaceDN/>
      <w:adjustRightInd/>
      <w:outlineLvl w:val="1"/>
    </w:pPr>
    <w:rPr>
      <w:rFonts w:asciiTheme="minorHAnsi" w:hAnsiTheme="minorHAnsi" w:cs="Tahoma"/>
      <w:b/>
      <w:color w:val="auto"/>
      <w:u w:val="single"/>
    </w:rPr>
  </w:style>
  <w:style w:type="paragraph" w:customStyle="1" w:styleId="RqtSection">
    <w:name w:val="RqtSection"/>
    <w:basedOn w:val="Normal"/>
    <w:qFormat/>
    <w:rsid w:val="00D97E2A"/>
    <w:pPr>
      <w:widowControl w:val="0"/>
      <w:spacing w:line="266" w:lineRule="exact"/>
      <w:outlineLvl w:val="1"/>
    </w:pPr>
    <w:rPr>
      <w:rFonts w:asciiTheme="minorHAnsi" w:hAnsiTheme="minorHAnsi" w:cs="Times New Roman"/>
      <w:b/>
      <w:bCs/>
      <w:color w:val="auto"/>
    </w:rPr>
  </w:style>
  <w:style w:type="paragraph" w:customStyle="1" w:styleId="SectHead">
    <w:name w:val="SectHead"/>
    <w:basedOn w:val="Heading1"/>
    <w:qFormat/>
    <w:rsid w:val="007D62B4"/>
    <w:rPr>
      <w:rFonts w:asciiTheme="minorHAnsi" w:hAnsiTheme="minorHAnsi"/>
      <w:b/>
      <w:color w:val="auto"/>
      <w:sz w:val="24"/>
      <w:szCs w:val="22"/>
      <w:u w:val="single"/>
    </w:rPr>
  </w:style>
  <w:style w:type="table" w:customStyle="1" w:styleId="TableGrid1">
    <w:name w:val="Table Grid1"/>
    <w:basedOn w:val="TableNormal"/>
    <w:next w:val="TableGrid"/>
    <w:uiPriority w:val="59"/>
    <w:rsid w:val="00AB271B"/>
    <w:rPr>
      <w:rFonts w:eastAsia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uthorNote">
    <w:name w:val="AuthorNote"/>
    <w:basedOn w:val="Normal"/>
    <w:qFormat/>
    <w:rsid w:val="007A379C"/>
    <w:rPr>
      <w:rFonts w:asciiTheme="minorHAnsi" w:hAnsiTheme="minorHAnsi" w:cs="Times New Roman"/>
      <w:color w:val="0070C0"/>
      <w:sz w:val="22"/>
      <w:szCs w:val="22"/>
    </w:rPr>
  </w:style>
  <w:style w:type="paragraph" w:styleId="EndnoteText">
    <w:name w:val="endnote text"/>
    <w:basedOn w:val="Normal"/>
    <w:link w:val="EndnoteTextChar"/>
    <w:uiPriority w:val="99"/>
    <w:semiHidden/>
    <w:unhideWhenUsed/>
    <w:rsid w:val="00AD32EC"/>
    <w:rPr>
      <w:sz w:val="20"/>
      <w:szCs w:val="20"/>
    </w:rPr>
  </w:style>
  <w:style w:type="character" w:customStyle="1" w:styleId="EndnoteTextChar">
    <w:name w:val="Endnote Text Char"/>
    <w:basedOn w:val="DefaultParagraphFont"/>
    <w:link w:val="EndnoteText"/>
    <w:uiPriority w:val="99"/>
    <w:semiHidden/>
    <w:rsid w:val="00AD32EC"/>
    <w:rPr>
      <w:rFonts w:ascii="Arial" w:hAnsi="Arial" w:cs="Arial"/>
      <w:sz w:val="20"/>
      <w:szCs w:val="20"/>
    </w:rPr>
  </w:style>
  <w:style w:type="character" w:styleId="EndnoteReference">
    <w:name w:val="endnote reference"/>
    <w:basedOn w:val="DefaultParagraphFont"/>
    <w:uiPriority w:val="99"/>
    <w:semiHidden/>
    <w:unhideWhenUsed/>
    <w:rsid w:val="00AD32EC"/>
    <w:rPr>
      <w:vertAlign w:val="superscript"/>
    </w:rPr>
  </w:style>
  <w:style w:type="paragraph" w:customStyle="1" w:styleId="Requirement">
    <w:name w:val="Requirement"/>
    <w:basedOn w:val="List2"/>
    <w:uiPriority w:val="99"/>
    <w:rsid w:val="00423912"/>
    <w:pPr>
      <w:numPr>
        <w:numId w:val="33"/>
      </w:numPr>
      <w:autoSpaceDE/>
      <w:autoSpaceDN/>
      <w:adjustRightInd/>
      <w:spacing w:after="120"/>
      <w:contextualSpacing w:val="0"/>
    </w:pPr>
    <w:rPr>
      <w:rFonts w:ascii="Times New Roman" w:hAnsi="Times New Roman" w:cs="Times New Roman"/>
      <w:color w:val="auto"/>
    </w:rPr>
  </w:style>
  <w:style w:type="paragraph" w:styleId="List2">
    <w:name w:val="List 2"/>
    <w:basedOn w:val="Normal"/>
    <w:uiPriority w:val="99"/>
    <w:semiHidden/>
    <w:unhideWhenUsed/>
    <w:rsid w:val="00423912"/>
    <w:pPr>
      <w:ind w:left="720" w:hanging="360"/>
      <w:contextualSpacing/>
    </w:pPr>
  </w:style>
  <w:style w:type="paragraph" w:customStyle="1" w:styleId="Measure">
    <w:name w:val="Measure"/>
    <w:basedOn w:val="Normal"/>
    <w:next w:val="Normal"/>
    <w:autoRedefine/>
    <w:rsid w:val="0089767F"/>
    <w:pPr>
      <w:keepLines/>
      <w:numPr>
        <w:numId w:val="35"/>
      </w:numPr>
      <w:tabs>
        <w:tab w:val="clear" w:pos="180"/>
      </w:tabs>
      <w:ind w:left="720" w:hanging="720"/>
    </w:pPr>
    <w:rPr>
      <w:rFonts w:asciiTheme="minorHAnsi" w:hAnsiTheme="minorHAnsi"/>
      <w:sz w:val="22"/>
      <w:szCs w:val="22"/>
    </w:rPr>
  </w:style>
  <w:style w:type="paragraph" w:customStyle="1" w:styleId="StyleRequirementBodyCalibri11pt">
    <w:name w:val="Style Requirement + +Body (Calibri) 11 pt"/>
    <w:basedOn w:val="Requirement"/>
    <w:rsid w:val="00674EAD"/>
    <w:pPr>
      <w:tabs>
        <w:tab w:val="clear" w:pos="576"/>
      </w:tabs>
    </w:pPr>
    <w:rPr>
      <w:rFonts w:asciiTheme="minorHAnsi"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367539">
      <w:bodyDiv w:val="1"/>
      <w:marLeft w:val="0"/>
      <w:marRight w:val="0"/>
      <w:marTop w:val="0"/>
      <w:marBottom w:val="0"/>
      <w:divBdr>
        <w:top w:val="none" w:sz="0" w:space="0" w:color="auto"/>
        <w:left w:val="none" w:sz="0" w:space="0" w:color="auto"/>
        <w:bottom w:val="none" w:sz="0" w:space="0" w:color="auto"/>
        <w:right w:val="none" w:sz="0" w:space="0" w:color="auto"/>
      </w:divBdr>
    </w:div>
    <w:div w:id="89015053">
      <w:bodyDiv w:val="1"/>
      <w:marLeft w:val="0"/>
      <w:marRight w:val="0"/>
      <w:marTop w:val="0"/>
      <w:marBottom w:val="0"/>
      <w:divBdr>
        <w:top w:val="none" w:sz="0" w:space="0" w:color="auto"/>
        <w:left w:val="none" w:sz="0" w:space="0" w:color="auto"/>
        <w:bottom w:val="none" w:sz="0" w:space="0" w:color="auto"/>
        <w:right w:val="none" w:sz="0" w:space="0" w:color="auto"/>
      </w:divBdr>
    </w:div>
    <w:div w:id="130053257">
      <w:bodyDiv w:val="1"/>
      <w:marLeft w:val="0"/>
      <w:marRight w:val="0"/>
      <w:marTop w:val="0"/>
      <w:marBottom w:val="0"/>
      <w:divBdr>
        <w:top w:val="none" w:sz="0" w:space="0" w:color="auto"/>
        <w:left w:val="none" w:sz="0" w:space="0" w:color="auto"/>
        <w:bottom w:val="none" w:sz="0" w:space="0" w:color="auto"/>
        <w:right w:val="none" w:sz="0" w:space="0" w:color="auto"/>
      </w:divBdr>
    </w:div>
    <w:div w:id="144129548">
      <w:bodyDiv w:val="1"/>
      <w:marLeft w:val="0"/>
      <w:marRight w:val="0"/>
      <w:marTop w:val="0"/>
      <w:marBottom w:val="0"/>
      <w:divBdr>
        <w:top w:val="none" w:sz="0" w:space="0" w:color="auto"/>
        <w:left w:val="none" w:sz="0" w:space="0" w:color="auto"/>
        <w:bottom w:val="none" w:sz="0" w:space="0" w:color="auto"/>
        <w:right w:val="none" w:sz="0" w:space="0" w:color="auto"/>
      </w:divBdr>
    </w:div>
    <w:div w:id="153230122">
      <w:bodyDiv w:val="1"/>
      <w:marLeft w:val="0"/>
      <w:marRight w:val="0"/>
      <w:marTop w:val="0"/>
      <w:marBottom w:val="0"/>
      <w:divBdr>
        <w:top w:val="none" w:sz="0" w:space="0" w:color="auto"/>
        <w:left w:val="none" w:sz="0" w:space="0" w:color="auto"/>
        <w:bottom w:val="none" w:sz="0" w:space="0" w:color="auto"/>
        <w:right w:val="none" w:sz="0" w:space="0" w:color="auto"/>
      </w:divBdr>
      <w:divsChild>
        <w:div w:id="292491716">
          <w:marLeft w:val="0"/>
          <w:marRight w:val="0"/>
          <w:marTop w:val="0"/>
          <w:marBottom w:val="0"/>
          <w:divBdr>
            <w:top w:val="single" w:sz="24" w:space="0" w:color="000000"/>
            <w:left w:val="single" w:sz="24" w:space="0" w:color="000000"/>
            <w:bottom w:val="single" w:sz="24" w:space="0" w:color="000000"/>
            <w:right w:val="single" w:sz="24" w:space="0" w:color="000000"/>
          </w:divBdr>
          <w:divsChild>
            <w:div w:id="1392580640">
              <w:marLeft w:val="0"/>
              <w:marRight w:val="0"/>
              <w:marTop w:val="0"/>
              <w:marBottom w:val="0"/>
              <w:divBdr>
                <w:top w:val="none" w:sz="0" w:space="0" w:color="auto"/>
                <w:left w:val="none" w:sz="0" w:space="0" w:color="auto"/>
                <w:bottom w:val="none" w:sz="0" w:space="0" w:color="auto"/>
                <w:right w:val="none" w:sz="0" w:space="0" w:color="auto"/>
              </w:divBdr>
              <w:divsChild>
                <w:div w:id="767502763">
                  <w:marLeft w:val="0"/>
                  <w:marRight w:val="0"/>
                  <w:marTop w:val="0"/>
                  <w:marBottom w:val="0"/>
                  <w:divBdr>
                    <w:top w:val="none" w:sz="0" w:space="0" w:color="auto"/>
                    <w:left w:val="none" w:sz="0" w:space="0" w:color="auto"/>
                    <w:bottom w:val="none" w:sz="0" w:space="0" w:color="auto"/>
                    <w:right w:val="none" w:sz="0" w:space="0" w:color="auto"/>
                  </w:divBdr>
                  <w:divsChild>
                    <w:div w:id="1388605778">
                      <w:marLeft w:val="0"/>
                      <w:marRight w:val="0"/>
                      <w:marTop w:val="0"/>
                      <w:marBottom w:val="0"/>
                      <w:divBdr>
                        <w:top w:val="single" w:sz="2" w:space="2" w:color="auto"/>
                        <w:left w:val="single" w:sz="4" w:space="2" w:color="auto"/>
                        <w:bottom w:val="single" w:sz="4" w:space="2" w:color="auto"/>
                        <w:right w:val="single" w:sz="2" w:space="2" w:color="auto"/>
                      </w:divBdr>
                    </w:div>
                    <w:div w:id="11344782">
                      <w:marLeft w:val="0"/>
                      <w:marRight w:val="0"/>
                      <w:marTop w:val="0"/>
                      <w:marBottom w:val="0"/>
                      <w:divBdr>
                        <w:top w:val="single" w:sz="2" w:space="2" w:color="auto"/>
                        <w:left w:val="single" w:sz="4" w:space="2" w:color="auto"/>
                        <w:bottom w:val="single" w:sz="4" w:space="2" w:color="auto"/>
                        <w:right w:val="single" w:sz="2" w:space="2" w:color="auto"/>
                      </w:divBdr>
                    </w:div>
                  </w:divsChild>
                </w:div>
                <w:div w:id="45571261">
                  <w:marLeft w:val="0"/>
                  <w:marRight w:val="0"/>
                  <w:marTop w:val="0"/>
                  <w:marBottom w:val="0"/>
                  <w:divBdr>
                    <w:top w:val="none" w:sz="0" w:space="0" w:color="auto"/>
                    <w:left w:val="none" w:sz="0" w:space="0" w:color="auto"/>
                    <w:bottom w:val="none" w:sz="0" w:space="0" w:color="auto"/>
                    <w:right w:val="none" w:sz="0" w:space="0" w:color="auto"/>
                  </w:divBdr>
                  <w:divsChild>
                    <w:div w:id="136916073">
                      <w:marLeft w:val="0"/>
                      <w:marRight w:val="0"/>
                      <w:marTop w:val="0"/>
                      <w:marBottom w:val="0"/>
                      <w:divBdr>
                        <w:top w:val="single" w:sz="2" w:space="2" w:color="auto"/>
                        <w:left w:val="single" w:sz="4" w:space="2" w:color="auto"/>
                        <w:bottom w:val="single" w:sz="4" w:space="2" w:color="auto"/>
                        <w:right w:val="single" w:sz="2" w:space="2" w:color="auto"/>
                      </w:divBdr>
                    </w:div>
                    <w:div w:id="1101488465">
                      <w:marLeft w:val="0"/>
                      <w:marRight w:val="0"/>
                      <w:marTop w:val="0"/>
                      <w:marBottom w:val="0"/>
                      <w:divBdr>
                        <w:top w:val="single" w:sz="2" w:space="2" w:color="auto"/>
                        <w:left w:val="single" w:sz="4" w:space="2" w:color="auto"/>
                        <w:bottom w:val="single" w:sz="4" w:space="2" w:color="auto"/>
                        <w:right w:val="single" w:sz="2" w:space="2" w:color="auto"/>
                      </w:divBdr>
                    </w:div>
                  </w:divsChild>
                </w:div>
                <w:div w:id="1452480686">
                  <w:marLeft w:val="0"/>
                  <w:marRight w:val="0"/>
                  <w:marTop w:val="0"/>
                  <w:marBottom w:val="0"/>
                  <w:divBdr>
                    <w:top w:val="none" w:sz="0" w:space="0" w:color="auto"/>
                    <w:left w:val="none" w:sz="0" w:space="0" w:color="auto"/>
                    <w:bottom w:val="none" w:sz="0" w:space="0" w:color="auto"/>
                    <w:right w:val="none" w:sz="0" w:space="0" w:color="auto"/>
                  </w:divBdr>
                  <w:divsChild>
                    <w:div w:id="1823235798">
                      <w:marLeft w:val="0"/>
                      <w:marRight w:val="0"/>
                      <w:marTop w:val="0"/>
                      <w:marBottom w:val="0"/>
                      <w:divBdr>
                        <w:top w:val="single" w:sz="2" w:space="2" w:color="auto"/>
                        <w:left w:val="single" w:sz="4" w:space="2" w:color="auto"/>
                        <w:bottom w:val="single" w:sz="4" w:space="2" w:color="auto"/>
                        <w:right w:val="single" w:sz="2" w:space="2" w:color="auto"/>
                      </w:divBdr>
                    </w:div>
                    <w:div w:id="1330136461">
                      <w:marLeft w:val="0"/>
                      <w:marRight w:val="0"/>
                      <w:marTop w:val="0"/>
                      <w:marBottom w:val="0"/>
                      <w:divBdr>
                        <w:top w:val="single" w:sz="2" w:space="2" w:color="auto"/>
                        <w:left w:val="single" w:sz="4" w:space="2" w:color="auto"/>
                        <w:bottom w:val="single" w:sz="4" w:space="2" w:color="auto"/>
                        <w:right w:val="single" w:sz="2" w:space="2" w:color="auto"/>
                      </w:divBdr>
                    </w:div>
                  </w:divsChild>
                </w:div>
                <w:div w:id="2005090314">
                  <w:marLeft w:val="0"/>
                  <w:marRight w:val="0"/>
                  <w:marTop w:val="0"/>
                  <w:marBottom w:val="0"/>
                  <w:divBdr>
                    <w:top w:val="none" w:sz="0" w:space="0" w:color="auto"/>
                    <w:left w:val="none" w:sz="0" w:space="0" w:color="auto"/>
                    <w:bottom w:val="none" w:sz="0" w:space="0" w:color="auto"/>
                    <w:right w:val="none" w:sz="0" w:space="0" w:color="auto"/>
                  </w:divBdr>
                  <w:divsChild>
                    <w:div w:id="1225488615">
                      <w:marLeft w:val="0"/>
                      <w:marRight w:val="0"/>
                      <w:marTop w:val="0"/>
                      <w:marBottom w:val="0"/>
                      <w:divBdr>
                        <w:top w:val="single" w:sz="2" w:space="2" w:color="auto"/>
                        <w:left w:val="single" w:sz="4" w:space="2" w:color="auto"/>
                        <w:bottom w:val="single" w:sz="4" w:space="2" w:color="auto"/>
                        <w:right w:val="single" w:sz="2" w:space="2" w:color="auto"/>
                      </w:divBdr>
                    </w:div>
                    <w:div w:id="1531994666">
                      <w:marLeft w:val="0"/>
                      <w:marRight w:val="0"/>
                      <w:marTop w:val="0"/>
                      <w:marBottom w:val="0"/>
                      <w:divBdr>
                        <w:top w:val="single" w:sz="2" w:space="2" w:color="auto"/>
                        <w:left w:val="single" w:sz="4" w:space="2" w:color="auto"/>
                        <w:bottom w:val="single" w:sz="4" w:space="2" w:color="auto"/>
                        <w:right w:val="single" w:sz="2" w:space="2" w:color="auto"/>
                      </w:divBdr>
                    </w:div>
                  </w:divsChild>
                </w:div>
                <w:div w:id="1928421029">
                  <w:marLeft w:val="0"/>
                  <w:marRight w:val="0"/>
                  <w:marTop w:val="0"/>
                  <w:marBottom w:val="0"/>
                  <w:divBdr>
                    <w:top w:val="none" w:sz="0" w:space="0" w:color="auto"/>
                    <w:left w:val="none" w:sz="0" w:space="0" w:color="auto"/>
                    <w:bottom w:val="none" w:sz="0" w:space="0" w:color="auto"/>
                    <w:right w:val="none" w:sz="0" w:space="0" w:color="auto"/>
                  </w:divBdr>
                  <w:divsChild>
                    <w:div w:id="1310326785">
                      <w:marLeft w:val="0"/>
                      <w:marRight w:val="0"/>
                      <w:marTop w:val="0"/>
                      <w:marBottom w:val="0"/>
                      <w:divBdr>
                        <w:top w:val="single" w:sz="2" w:space="2" w:color="auto"/>
                        <w:left w:val="single" w:sz="4" w:space="2" w:color="auto"/>
                        <w:bottom w:val="single" w:sz="4" w:space="2" w:color="auto"/>
                        <w:right w:val="single" w:sz="2" w:space="2" w:color="auto"/>
                      </w:divBdr>
                    </w:div>
                    <w:div w:id="567351624">
                      <w:marLeft w:val="0"/>
                      <w:marRight w:val="0"/>
                      <w:marTop w:val="0"/>
                      <w:marBottom w:val="0"/>
                      <w:divBdr>
                        <w:top w:val="single" w:sz="2" w:space="2" w:color="auto"/>
                        <w:left w:val="single" w:sz="4" w:space="2" w:color="auto"/>
                        <w:bottom w:val="single" w:sz="4" w:space="2" w:color="auto"/>
                        <w:right w:val="single" w:sz="2" w:space="2" w:color="auto"/>
                      </w:divBdr>
                    </w:div>
                  </w:divsChild>
                </w:div>
                <w:div w:id="2041740869">
                  <w:marLeft w:val="0"/>
                  <w:marRight w:val="0"/>
                  <w:marTop w:val="0"/>
                  <w:marBottom w:val="0"/>
                  <w:divBdr>
                    <w:top w:val="none" w:sz="0" w:space="0" w:color="auto"/>
                    <w:left w:val="none" w:sz="0" w:space="0" w:color="auto"/>
                    <w:bottom w:val="none" w:sz="0" w:space="0" w:color="auto"/>
                    <w:right w:val="none" w:sz="0" w:space="0" w:color="auto"/>
                  </w:divBdr>
                  <w:divsChild>
                    <w:div w:id="1910731878">
                      <w:marLeft w:val="0"/>
                      <w:marRight w:val="0"/>
                      <w:marTop w:val="0"/>
                      <w:marBottom w:val="0"/>
                      <w:divBdr>
                        <w:top w:val="single" w:sz="2" w:space="2" w:color="auto"/>
                        <w:left w:val="single" w:sz="4" w:space="2" w:color="auto"/>
                        <w:bottom w:val="single" w:sz="4" w:space="2" w:color="auto"/>
                        <w:right w:val="single" w:sz="2" w:space="2" w:color="auto"/>
                      </w:divBdr>
                    </w:div>
                    <w:div w:id="569652371">
                      <w:marLeft w:val="0"/>
                      <w:marRight w:val="0"/>
                      <w:marTop w:val="0"/>
                      <w:marBottom w:val="0"/>
                      <w:divBdr>
                        <w:top w:val="single" w:sz="2" w:space="2" w:color="auto"/>
                        <w:left w:val="single" w:sz="4" w:space="2" w:color="auto"/>
                        <w:bottom w:val="single" w:sz="4" w:space="2" w:color="auto"/>
                        <w:right w:val="single" w:sz="2" w:space="2" w:color="auto"/>
                      </w:divBdr>
                    </w:div>
                  </w:divsChild>
                </w:div>
                <w:div w:id="399211670">
                  <w:marLeft w:val="0"/>
                  <w:marRight w:val="0"/>
                  <w:marTop w:val="0"/>
                  <w:marBottom w:val="0"/>
                  <w:divBdr>
                    <w:top w:val="none" w:sz="0" w:space="0" w:color="auto"/>
                    <w:left w:val="none" w:sz="0" w:space="0" w:color="auto"/>
                    <w:bottom w:val="none" w:sz="0" w:space="0" w:color="auto"/>
                    <w:right w:val="none" w:sz="0" w:space="0" w:color="auto"/>
                  </w:divBdr>
                  <w:divsChild>
                    <w:div w:id="1191916511">
                      <w:marLeft w:val="0"/>
                      <w:marRight w:val="0"/>
                      <w:marTop w:val="0"/>
                      <w:marBottom w:val="0"/>
                      <w:divBdr>
                        <w:top w:val="single" w:sz="2" w:space="2" w:color="auto"/>
                        <w:left w:val="single" w:sz="4" w:space="2" w:color="auto"/>
                        <w:bottom w:val="single" w:sz="4" w:space="2" w:color="auto"/>
                        <w:right w:val="single" w:sz="2" w:space="2" w:color="auto"/>
                      </w:divBdr>
                    </w:div>
                    <w:div w:id="247007140">
                      <w:marLeft w:val="0"/>
                      <w:marRight w:val="0"/>
                      <w:marTop w:val="0"/>
                      <w:marBottom w:val="0"/>
                      <w:divBdr>
                        <w:top w:val="single" w:sz="2" w:space="2" w:color="auto"/>
                        <w:left w:val="single" w:sz="4" w:space="2" w:color="auto"/>
                        <w:bottom w:val="single" w:sz="4" w:space="2" w:color="auto"/>
                        <w:right w:val="single" w:sz="2" w:space="2" w:color="auto"/>
                      </w:divBdr>
                    </w:div>
                  </w:divsChild>
                </w:div>
                <w:div w:id="1002051019">
                  <w:marLeft w:val="0"/>
                  <w:marRight w:val="0"/>
                  <w:marTop w:val="0"/>
                  <w:marBottom w:val="0"/>
                  <w:divBdr>
                    <w:top w:val="none" w:sz="0" w:space="0" w:color="auto"/>
                    <w:left w:val="none" w:sz="0" w:space="0" w:color="auto"/>
                    <w:bottom w:val="none" w:sz="0" w:space="0" w:color="auto"/>
                    <w:right w:val="none" w:sz="0" w:space="0" w:color="auto"/>
                  </w:divBdr>
                  <w:divsChild>
                    <w:div w:id="629673071">
                      <w:marLeft w:val="0"/>
                      <w:marRight w:val="0"/>
                      <w:marTop w:val="0"/>
                      <w:marBottom w:val="0"/>
                      <w:divBdr>
                        <w:top w:val="single" w:sz="2" w:space="2" w:color="auto"/>
                        <w:left w:val="single" w:sz="4" w:space="2" w:color="auto"/>
                        <w:bottom w:val="single" w:sz="4" w:space="2" w:color="auto"/>
                        <w:right w:val="single" w:sz="2" w:space="2" w:color="auto"/>
                      </w:divBdr>
                    </w:div>
                    <w:div w:id="331106844">
                      <w:marLeft w:val="0"/>
                      <w:marRight w:val="0"/>
                      <w:marTop w:val="0"/>
                      <w:marBottom w:val="0"/>
                      <w:divBdr>
                        <w:top w:val="single" w:sz="2" w:space="2" w:color="auto"/>
                        <w:left w:val="single" w:sz="4" w:space="2" w:color="auto"/>
                        <w:bottom w:val="single" w:sz="4" w:space="2" w:color="auto"/>
                        <w:right w:val="single" w:sz="2" w:space="2" w:color="auto"/>
                      </w:divBdr>
                    </w:div>
                  </w:divsChild>
                </w:div>
                <w:div w:id="749083721">
                  <w:marLeft w:val="0"/>
                  <w:marRight w:val="0"/>
                  <w:marTop w:val="0"/>
                  <w:marBottom w:val="0"/>
                  <w:divBdr>
                    <w:top w:val="none" w:sz="0" w:space="0" w:color="auto"/>
                    <w:left w:val="none" w:sz="0" w:space="0" w:color="auto"/>
                    <w:bottom w:val="none" w:sz="0" w:space="0" w:color="auto"/>
                    <w:right w:val="none" w:sz="0" w:space="0" w:color="auto"/>
                  </w:divBdr>
                  <w:divsChild>
                    <w:div w:id="725295349">
                      <w:marLeft w:val="0"/>
                      <w:marRight w:val="0"/>
                      <w:marTop w:val="0"/>
                      <w:marBottom w:val="0"/>
                      <w:divBdr>
                        <w:top w:val="single" w:sz="2" w:space="2" w:color="auto"/>
                        <w:left w:val="single" w:sz="4" w:space="2" w:color="auto"/>
                        <w:bottom w:val="single" w:sz="4" w:space="2" w:color="auto"/>
                        <w:right w:val="single" w:sz="2" w:space="2" w:color="auto"/>
                      </w:divBdr>
                    </w:div>
                    <w:div w:id="1843857149">
                      <w:marLeft w:val="0"/>
                      <w:marRight w:val="0"/>
                      <w:marTop w:val="0"/>
                      <w:marBottom w:val="0"/>
                      <w:divBdr>
                        <w:top w:val="single" w:sz="2" w:space="2" w:color="auto"/>
                        <w:left w:val="single" w:sz="4" w:space="2" w:color="auto"/>
                        <w:bottom w:val="single" w:sz="4" w:space="2" w:color="auto"/>
                        <w:right w:val="single" w:sz="2" w:space="2" w:color="auto"/>
                      </w:divBdr>
                    </w:div>
                  </w:divsChild>
                </w:div>
                <w:div w:id="824053700">
                  <w:marLeft w:val="0"/>
                  <w:marRight w:val="0"/>
                  <w:marTop w:val="0"/>
                  <w:marBottom w:val="0"/>
                  <w:divBdr>
                    <w:top w:val="none" w:sz="0" w:space="0" w:color="auto"/>
                    <w:left w:val="none" w:sz="0" w:space="0" w:color="auto"/>
                    <w:bottom w:val="none" w:sz="0" w:space="0" w:color="auto"/>
                    <w:right w:val="none" w:sz="0" w:space="0" w:color="auto"/>
                  </w:divBdr>
                  <w:divsChild>
                    <w:div w:id="713386169">
                      <w:marLeft w:val="0"/>
                      <w:marRight w:val="0"/>
                      <w:marTop w:val="0"/>
                      <w:marBottom w:val="0"/>
                      <w:divBdr>
                        <w:top w:val="single" w:sz="2" w:space="2" w:color="auto"/>
                        <w:left w:val="single" w:sz="4" w:space="2" w:color="auto"/>
                        <w:bottom w:val="single" w:sz="4" w:space="2" w:color="auto"/>
                        <w:right w:val="single" w:sz="2" w:space="2" w:color="auto"/>
                      </w:divBdr>
                    </w:div>
                    <w:div w:id="533614348">
                      <w:marLeft w:val="0"/>
                      <w:marRight w:val="0"/>
                      <w:marTop w:val="0"/>
                      <w:marBottom w:val="0"/>
                      <w:divBdr>
                        <w:top w:val="single" w:sz="2" w:space="2" w:color="auto"/>
                        <w:left w:val="single" w:sz="4" w:space="2" w:color="auto"/>
                        <w:bottom w:val="single" w:sz="4" w:space="2" w:color="auto"/>
                        <w:right w:val="single" w:sz="2" w:space="2" w:color="auto"/>
                      </w:divBdr>
                    </w:div>
                  </w:divsChild>
                </w:div>
              </w:divsChild>
            </w:div>
          </w:divsChild>
        </w:div>
      </w:divsChild>
    </w:div>
    <w:div w:id="189026185">
      <w:bodyDiv w:val="1"/>
      <w:marLeft w:val="0"/>
      <w:marRight w:val="0"/>
      <w:marTop w:val="0"/>
      <w:marBottom w:val="0"/>
      <w:divBdr>
        <w:top w:val="none" w:sz="0" w:space="0" w:color="auto"/>
        <w:left w:val="none" w:sz="0" w:space="0" w:color="auto"/>
        <w:bottom w:val="none" w:sz="0" w:space="0" w:color="auto"/>
        <w:right w:val="none" w:sz="0" w:space="0" w:color="auto"/>
      </w:divBdr>
    </w:div>
    <w:div w:id="189144834">
      <w:bodyDiv w:val="1"/>
      <w:marLeft w:val="0"/>
      <w:marRight w:val="0"/>
      <w:marTop w:val="0"/>
      <w:marBottom w:val="0"/>
      <w:divBdr>
        <w:top w:val="none" w:sz="0" w:space="0" w:color="auto"/>
        <w:left w:val="none" w:sz="0" w:space="0" w:color="auto"/>
        <w:bottom w:val="none" w:sz="0" w:space="0" w:color="auto"/>
        <w:right w:val="none" w:sz="0" w:space="0" w:color="auto"/>
      </w:divBdr>
    </w:div>
    <w:div w:id="200292844">
      <w:bodyDiv w:val="1"/>
      <w:marLeft w:val="0"/>
      <w:marRight w:val="0"/>
      <w:marTop w:val="0"/>
      <w:marBottom w:val="0"/>
      <w:divBdr>
        <w:top w:val="none" w:sz="0" w:space="0" w:color="auto"/>
        <w:left w:val="none" w:sz="0" w:space="0" w:color="auto"/>
        <w:bottom w:val="none" w:sz="0" w:space="0" w:color="auto"/>
        <w:right w:val="none" w:sz="0" w:space="0" w:color="auto"/>
      </w:divBdr>
    </w:div>
    <w:div w:id="339047385">
      <w:bodyDiv w:val="1"/>
      <w:marLeft w:val="0"/>
      <w:marRight w:val="0"/>
      <w:marTop w:val="0"/>
      <w:marBottom w:val="0"/>
      <w:divBdr>
        <w:top w:val="none" w:sz="0" w:space="0" w:color="auto"/>
        <w:left w:val="none" w:sz="0" w:space="0" w:color="auto"/>
        <w:bottom w:val="none" w:sz="0" w:space="0" w:color="auto"/>
        <w:right w:val="none" w:sz="0" w:space="0" w:color="auto"/>
      </w:divBdr>
    </w:div>
    <w:div w:id="370376553">
      <w:bodyDiv w:val="1"/>
      <w:marLeft w:val="0"/>
      <w:marRight w:val="0"/>
      <w:marTop w:val="0"/>
      <w:marBottom w:val="0"/>
      <w:divBdr>
        <w:top w:val="none" w:sz="0" w:space="0" w:color="auto"/>
        <w:left w:val="none" w:sz="0" w:space="0" w:color="auto"/>
        <w:bottom w:val="none" w:sz="0" w:space="0" w:color="auto"/>
        <w:right w:val="none" w:sz="0" w:space="0" w:color="auto"/>
      </w:divBdr>
    </w:div>
    <w:div w:id="373626941">
      <w:bodyDiv w:val="1"/>
      <w:marLeft w:val="0"/>
      <w:marRight w:val="0"/>
      <w:marTop w:val="0"/>
      <w:marBottom w:val="0"/>
      <w:divBdr>
        <w:top w:val="none" w:sz="0" w:space="0" w:color="auto"/>
        <w:left w:val="none" w:sz="0" w:space="0" w:color="auto"/>
        <w:bottom w:val="none" w:sz="0" w:space="0" w:color="auto"/>
        <w:right w:val="none" w:sz="0" w:space="0" w:color="auto"/>
      </w:divBdr>
    </w:div>
    <w:div w:id="439691066">
      <w:bodyDiv w:val="1"/>
      <w:marLeft w:val="0"/>
      <w:marRight w:val="0"/>
      <w:marTop w:val="0"/>
      <w:marBottom w:val="0"/>
      <w:divBdr>
        <w:top w:val="none" w:sz="0" w:space="0" w:color="auto"/>
        <w:left w:val="none" w:sz="0" w:space="0" w:color="auto"/>
        <w:bottom w:val="none" w:sz="0" w:space="0" w:color="auto"/>
        <w:right w:val="none" w:sz="0" w:space="0" w:color="auto"/>
      </w:divBdr>
    </w:div>
    <w:div w:id="606929073">
      <w:bodyDiv w:val="1"/>
      <w:marLeft w:val="0"/>
      <w:marRight w:val="0"/>
      <w:marTop w:val="0"/>
      <w:marBottom w:val="0"/>
      <w:divBdr>
        <w:top w:val="none" w:sz="0" w:space="0" w:color="auto"/>
        <w:left w:val="none" w:sz="0" w:space="0" w:color="auto"/>
        <w:bottom w:val="none" w:sz="0" w:space="0" w:color="auto"/>
        <w:right w:val="none" w:sz="0" w:space="0" w:color="auto"/>
      </w:divBdr>
    </w:div>
    <w:div w:id="627276565">
      <w:bodyDiv w:val="1"/>
      <w:marLeft w:val="0"/>
      <w:marRight w:val="0"/>
      <w:marTop w:val="0"/>
      <w:marBottom w:val="0"/>
      <w:divBdr>
        <w:top w:val="none" w:sz="0" w:space="0" w:color="auto"/>
        <w:left w:val="none" w:sz="0" w:space="0" w:color="auto"/>
        <w:bottom w:val="none" w:sz="0" w:space="0" w:color="auto"/>
        <w:right w:val="none" w:sz="0" w:space="0" w:color="auto"/>
      </w:divBdr>
    </w:div>
    <w:div w:id="655453147">
      <w:bodyDiv w:val="1"/>
      <w:marLeft w:val="0"/>
      <w:marRight w:val="0"/>
      <w:marTop w:val="0"/>
      <w:marBottom w:val="0"/>
      <w:divBdr>
        <w:top w:val="none" w:sz="0" w:space="0" w:color="auto"/>
        <w:left w:val="none" w:sz="0" w:space="0" w:color="auto"/>
        <w:bottom w:val="none" w:sz="0" w:space="0" w:color="auto"/>
        <w:right w:val="none" w:sz="0" w:space="0" w:color="auto"/>
      </w:divBdr>
    </w:div>
    <w:div w:id="680359355">
      <w:bodyDiv w:val="1"/>
      <w:marLeft w:val="0"/>
      <w:marRight w:val="0"/>
      <w:marTop w:val="0"/>
      <w:marBottom w:val="0"/>
      <w:divBdr>
        <w:top w:val="none" w:sz="0" w:space="0" w:color="auto"/>
        <w:left w:val="none" w:sz="0" w:space="0" w:color="auto"/>
        <w:bottom w:val="none" w:sz="0" w:space="0" w:color="auto"/>
        <w:right w:val="none" w:sz="0" w:space="0" w:color="auto"/>
      </w:divBdr>
    </w:div>
    <w:div w:id="688601971">
      <w:bodyDiv w:val="1"/>
      <w:marLeft w:val="0"/>
      <w:marRight w:val="0"/>
      <w:marTop w:val="0"/>
      <w:marBottom w:val="0"/>
      <w:divBdr>
        <w:top w:val="none" w:sz="0" w:space="0" w:color="auto"/>
        <w:left w:val="none" w:sz="0" w:space="0" w:color="auto"/>
        <w:bottom w:val="none" w:sz="0" w:space="0" w:color="auto"/>
        <w:right w:val="none" w:sz="0" w:space="0" w:color="auto"/>
      </w:divBdr>
    </w:div>
    <w:div w:id="872227681">
      <w:bodyDiv w:val="1"/>
      <w:marLeft w:val="0"/>
      <w:marRight w:val="0"/>
      <w:marTop w:val="0"/>
      <w:marBottom w:val="0"/>
      <w:divBdr>
        <w:top w:val="none" w:sz="0" w:space="0" w:color="auto"/>
        <w:left w:val="none" w:sz="0" w:space="0" w:color="auto"/>
        <w:bottom w:val="none" w:sz="0" w:space="0" w:color="auto"/>
        <w:right w:val="none" w:sz="0" w:space="0" w:color="auto"/>
      </w:divBdr>
    </w:div>
    <w:div w:id="1007169826">
      <w:bodyDiv w:val="1"/>
      <w:marLeft w:val="0"/>
      <w:marRight w:val="0"/>
      <w:marTop w:val="0"/>
      <w:marBottom w:val="0"/>
      <w:divBdr>
        <w:top w:val="none" w:sz="0" w:space="0" w:color="auto"/>
        <w:left w:val="none" w:sz="0" w:space="0" w:color="auto"/>
        <w:bottom w:val="none" w:sz="0" w:space="0" w:color="auto"/>
        <w:right w:val="none" w:sz="0" w:space="0" w:color="auto"/>
      </w:divBdr>
    </w:div>
    <w:div w:id="1026759094">
      <w:bodyDiv w:val="1"/>
      <w:marLeft w:val="0"/>
      <w:marRight w:val="0"/>
      <w:marTop w:val="0"/>
      <w:marBottom w:val="0"/>
      <w:divBdr>
        <w:top w:val="none" w:sz="0" w:space="0" w:color="auto"/>
        <w:left w:val="none" w:sz="0" w:space="0" w:color="auto"/>
        <w:bottom w:val="none" w:sz="0" w:space="0" w:color="auto"/>
        <w:right w:val="none" w:sz="0" w:space="0" w:color="auto"/>
      </w:divBdr>
    </w:div>
    <w:div w:id="1081221412">
      <w:bodyDiv w:val="1"/>
      <w:marLeft w:val="0"/>
      <w:marRight w:val="0"/>
      <w:marTop w:val="0"/>
      <w:marBottom w:val="0"/>
      <w:divBdr>
        <w:top w:val="none" w:sz="0" w:space="0" w:color="auto"/>
        <w:left w:val="none" w:sz="0" w:space="0" w:color="auto"/>
        <w:bottom w:val="none" w:sz="0" w:space="0" w:color="auto"/>
        <w:right w:val="none" w:sz="0" w:space="0" w:color="auto"/>
      </w:divBdr>
    </w:div>
    <w:div w:id="1170094730">
      <w:bodyDiv w:val="1"/>
      <w:marLeft w:val="0"/>
      <w:marRight w:val="0"/>
      <w:marTop w:val="0"/>
      <w:marBottom w:val="0"/>
      <w:divBdr>
        <w:top w:val="none" w:sz="0" w:space="0" w:color="auto"/>
        <w:left w:val="none" w:sz="0" w:space="0" w:color="auto"/>
        <w:bottom w:val="none" w:sz="0" w:space="0" w:color="auto"/>
        <w:right w:val="none" w:sz="0" w:space="0" w:color="auto"/>
      </w:divBdr>
    </w:div>
    <w:div w:id="1186018985">
      <w:bodyDiv w:val="1"/>
      <w:marLeft w:val="0"/>
      <w:marRight w:val="0"/>
      <w:marTop w:val="0"/>
      <w:marBottom w:val="0"/>
      <w:divBdr>
        <w:top w:val="none" w:sz="0" w:space="0" w:color="auto"/>
        <w:left w:val="none" w:sz="0" w:space="0" w:color="auto"/>
        <w:bottom w:val="none" w:sz="0" w:space="0" w:color="auto"/>
        <w:right w:val="none" w:sz="0" w:space="0" w:color="auto"/>
      </w:divBdr>
    </w:div>
    <w:div w:id="1221525806">
      <w:bodyDiv w:val="1"/>
      <w:marLeft w:val="0"/>
      <w:marRight w:val="0"/>
      <w:marTop w:val="0"/>
      <w:marBottom w:val="0"/>
      <w:divBdr>
        <w:top w:val="none" w:sz="0" w:space="0" w:color="auto"/>
        <w:left w:val="none" w:sz="0" w:space="0" w:color="auto"/>
        <w:bottom w:val="none" w:sz="0" w:space="0" w:color="auto"/>
        <w:right w:val="none" w:sz="0" w:space="0" w:color="auto"/>
      </w:divBdr>
    </w:div>
    <w:div w:id="1236431685">
      <w:bodyDiv w:val="1"/>
      <w:marLeft w:val="0"/>
      <w:marRight w:val="0"/>
      <w:marTop w:val="0"/>
      <w:marBottom w:val="0"/>
      <w:divBdr>
        <w:top w:val="none" w:sz="0" w:space="0" w:color="auto"/>
        <w:left w:val="none" w:sz="0" w:space="0" w:color="auto"/>
        <w:bottom w:val="none" w:sz="0" w:space="0" w:color="auto"/>
        <w:right w:val="none" w:sz="0" w:space="0" w:color="auto"/>
      </w:divBdr>
    </w:div>
    <w:div w:id="1308363028">
      <w:bodyDiv w:val="1"/>
      <w:marLeft w:val="0"/>
      <w:marRight w:val="0"/>
      <w:marTop w:val="0"/>
      <w:marBottom w:val="0"/>
      <w:divBdr>
        <w:top w:val="none" w:sz="0" w:space="0" w:color="auto"/>
        <w:left w:val="none" w:sz="0" w:space="0" w:color="auto"/>
        <w:bottom w:val="none" w:sz="0" w:space="0" w:color="auto"/>
        <w:right w:val="none" w:sz="0" w:space="0" w:color="auto"/>
      </w:divBdr>
    </w:div>
    <w:div w:id="1379816986">
      <w:bodyDiv w:val="1"/>
      <w:marLeft w:val="0"/>
      <w:marRight w:val="0"/>
      <w:marTop w:val="0"/>
      <w:marBottom w:val="0"/>
      <w:divBdr>
        <w:top w:val="none" w:sz="0" w:space="0" w:color="auto"/>
        <w:left w:val="none" w:sz="0" w:space="0" w:color="auto"/>
        <w:bottom w:val="none" w:sz="0" w:space="0" w:color="auto"/>
        <w:right w:val="none" w:sz="0" w:space="0" w:color="auto"/>
      </w:divBdr>
    </w:div>
    <w:div w:id="1392539471">
      <w:bodyDiv w:val="1"/>
      <w:marLeft w:val="0"/>
      <w:marRight w:val="0"/>
      <w:marTop w:val="0"/>
      <w:marBottom w:val="0"/>
      <w:divBdr>
        <w:top w:val="none" w:sz="0" w:space="0" w:color="auto"/>
        <w:left w:val="none" w:sz="0" w:space="0" w:color="auto"/>
        <w:bottom w:val="none" w:sz="0" w:space="0" w:color="auto"/>
        <w:right w:val="none" w:sz="0" w:space="0" w:color="auto"/>
      </w:divBdr>
    </w:div>
    <w:div w:id="1405224135">
      <w:bodyDiv w:val="1"/>
      <w:marLeft w:val="0"/>
      <w:marRight w:val="0"/>
      <w:marTop w:val="0"/>
      <w:marBottom w:val="0"/>
      <w:divBdr>
        <w:top w:val="none" w:sz="0" w:space="0" w:color="auto"/>
        <w:left w:val="none" w:sz="0" w:space="0" w:color="auto"/>
        <w:bottom w:val="none" w:sz="0" w:space="0" w:color="auto"/>
        <w:right w:val="none" w:sz="0" w:space="0" w:color="auto"/>
      </w:divBdr>
    </w:div>
    <w:div w:id="1471556394">
      <w:bodyDiv w:val="1"/>
      <w:marLeft w:val="0"/>
      <w:marRight w:val="0"/>
      <w:marTop w:val="0"/>
      <w:marBottom w:val="0"/>
      <w:divBdr>
        <w:top w:val="none" w:sz="0" w:space="0" w:color="auto"/>
        <w:left w:val="none" w:sz="0" w:space="0" w:color="auto"/>
        <w:bottom w:val="none" w:sz="0" w:space="0" w:color="auto"/>
        <w:right w:val="none" w:sz="0" w:space="0" w:color="auto"/>
      </w:divBdr>
    </w:div>
    <w:div w:id="1547256531">
      <w:bodyDiv w:val="1"/>
      <w:marLeft w:val="0"/>
      <w:marRight w:val="0"/>
      <w:marTop w:val="0"/>
      <w:marBottom w:val="0"/>
      <w:divBdr>
        <w:top w:val="none" w:sz="0" w:space="0" w:color="auto"/>
        <w:left w:val="none" w:sz="0" w:space="0" w:color="auto"/>
        <w:bottom w:val="none" w:sz="0" w:space="0" w:color="auto"/>
        <w:right w:val="none" w:sz="0" w:space="0" w:color="auto"/>
      </w:divBdr>
    </w:div>
    <w:div w:id="1566528197">
      <w:bodyDiv w:val="1"/>
      <w:marLeft w:val="0"/>
      <w:marRight w:val="0"/>
      <w:marTop w:val="0"/>
      <w:marBottom w:val="0"/>
      <w:divBdr>
        <w:top w:val="none" w:sz="0" w:space="0" w:color="auto"/>
        <w:left w:val="none" w:sz="0" w:space="0" w:color="auto"/>
        <w:bottom w:val="none" w:sz="0" w:space="0" w:color="auto"/>
        <w:right w:val="none" w:sz="0" w:space="0" w:color="auto"/>
      </w:divBdr>
    </w:div>
    <w:div w:id="1569222940">
      <w:bodyDiv w:val="1"/>
      <w:marLeft w:val="0"/>
      <w:marRight w:val="0"/>
      <w:marTop w:val="0"/>
      <w:marBottom w:val="0"/>
      <w:divBdr>
        <w:top w:val="none" w:sz="0" w:space="0" w:color="auto"/>
        <w:left w:val="none" w:sz="0" w:space="0" w:color="auto"/>
        <w:bottom w:val="none" w:sz="0" w:space="0" w:color="auto"/>
        <w:right w:val="none" w:sz="0" w:space="0" w:color="auto"/>
      </w:divBdr>
    </w:div>
    <w:div w:id="1575578622">
      <w:bodyDiv w:val="1"/>
      <w:marLeft w:val="0"/>
      <w:marRight w:val="0"/>
      <w:marTop w:val="0"/>
      <w:marBottom w:val="0"/>
      <w:divBdr>
        <w:top w:val="none" w:sz="0" w:space="0" w:color="auto"/>
        <w:left w:val="none" w:sz="0" w:space="0" w:color="auto"/>
        <w:bottom w:val="none" w:sz="0" w:space="0" w:color="auto"/>
        <w:right w:val="none" w:sz="0" w:space="0" w:color="auto"/>
      </w:divBdr>
    </w:div>
    <w:div w:id="1726367839">
      <w:bodyDiv w:val="1"/>
      <w:marLeft w:val="0"/>
      <w:marRight w:val="0"/>
      <w:marTop w:val="0"/>
      <w:marBottom w:val="0"/>
      <w:divBdr>
        <w:top w:val="none" w:sz="0" w:space="0" w:color="auto"/>
        <w:left w:val="none" w:sz="0" w:space="0" w:color="auto"/>
        <w:bottom w:val="none" w:sz="0" w:space="0" w:color="auto"/>
        <w:right w:val="none" w:sz="0" w:space="0" w:color="auto"/>
      </w:divBdr>
    </w:div>
    <w:div w:id="1735158126">
      <w:bodyDiv w:val="1"/>
      <w:marLeft w:val="0"/>
      <w:marRight w:val="0"/>
      <w:marTop w:val="0"/>
      <w:marBottom w:val="0"/>
      <w:divBdr>
        <w:top w:val="none" w:sz="0" w:space="0" w:color="auto"/>
        <w:left w:val="none" w:sz="0" w:space="0" w:color="auto"/>
        <w:bottom w:val="none" w:sz="0" w:space="0" w:color="auto"/>
        <w:right w:val="none" w:sz="0" w:space="0" w:color="auto"/>
      </w:divBdr>
    </w:div>
    <w:div w:id="1782258367">
      <w:bodyDiv w:val="1"/>
      <w:marLeft w:val="0"/>
      <w:marRight w:val="0"/>
      <w:marTop w:val="0"/>
      <w:marBottom w:val="0"/>
      <w:divBdr>
        <w:top w:val="none" w:sz="0" w:space="0" w:color="auto"/>
        <w:left w:val="none" w:sz="0" w:space="0" w:color="auto"/>
        <w:bottom w:val="none" w:sz="0" w:space="0" w:color="auto"/>
        <w:right w:val="none" w:sz="0" w:space="0" w:color="auto"/>
      </w:divBdr>
    </w:div>
    <w:div w:id="1871719798">
      <w:bodyDiv w:val="1"/>
      <w:marLeft w:val="0"/>
      <w:marRight w:val="0"/>
      <w:marTop w:val="0"/>
      <w:marBottom w:val="0"/>
      <w:divBdr>
        <w:top w:val="none" w:sz="0" w:space="0" w:color="auto"/>
        <w:left w:val="none" w:sz="0" w:space="0" w:color="auto"/>
        <w:bottom w:val="none" w:sz="0" w:space="0" w:color="auto"/>
        <w:right w:val="none" w:sz="0" w:space="0" w:color="auto"/>
      </w:divBdr>
    </w:div>
    <w:div w:id="1932002233">
      <w:bodyDiv w:val="1"/>
      <w:marLeft w:val="0"/>
      <w:marRight w:val="0"/>
      <w:marTop w:val="0"/>
      <w:marBottom w:val="0"/>
      <w:divBdr>
        <w:top w:val="none" w:sz="0" w:space="0" w:color="auto"/>
        <w:left w:val="none" w:sz="0" w:space="0" w:color="auto"/>
        <w:bottom w:val="none" w:sz="0" w:space="0" w:color="auto"/>
        <w:right w:val="none" w:sz="0" w:space="0" w:color="auto"/>
      </w:divBdr>
    </w:div>
    <w:div w:id="2025131818">
      <w:bodyDiv w:val="1"/>
      <w:marLeft w:val="0"/>
      <w:marRight w:val="0"/>
      <w:marTop w:val="0"/>
      <w:marBottom w:val="0"/>
      <w:divBdr>
        <w:top w:val="none" w:sz="0" w:space="0" w:color="auto"/>
        <w:left w:val="none" w:sz="0" w:space="0" w:color="auto"/>
        <w:bottom w:val="none" w:sz="0" w:space="0" w:color="auto"/>
        <w:right w:val="none" w:sz="0" w:space="0" w:color="auto"/>
      </w:divBdr>
    </w:div>
    <w:div w:id="2037926684">
      <w:bodyDiv w:val="1"/>
      <w:marLeft w:val="0"/>
      <w:marRight w:val="0"/>
      <w:marTop w:val="0"/>
      <w:marBottom w:val="0"/>
      <w:divBdr>
        <w:top w:val="none" w:sz="0" w:space="0" w:color="auto"/>
        <w:left w:val="none" w:sz="0" w:space="0" w:color="auto"/>
        <w:bottom w:val="none" w:sz="0" w:space="0" w:color="auto"/>
        <w:right w:val="none" w:sz="0" w:space="0" w:color="auto"/>
      </w:divBdr>
    </w:div>
    <w:div w:id="2040468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oleObject" Target="embeddings/oleObject1.bin"/><Relationship Id="rId10" Type="http://schemas.openxmlformats.org/officeDocument/2006/relationships/webSettings" Target="webSetting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tns:customPropertyEditors xmlns:tns="http://schemas.microsoft.com/office/2006/customDocumentInformationPanel">
  <tns:showOnOpen>false</tns:showOnOpen>
  <tns:defaultPropertyEditorNamespace>Standard properties</tns:defaultPropertyEditorNamespace>
</tns:customPropertyEditors>
</file>

<file path=customXml/item3.xml><?xml version="1.0" encoding="utf-8"?>
<p:properties xmlns:p="http://schemas.microsoft.com/office/2006/metadata/properties" xmlns:xsi="http://www.w3.org/2001/XMLSchema-instance" xmlns:pc="http://schemas.microsoft.com/office/infopath/2007/PartnerControls">
  <documentManagement>
    <Header xmlns="987b8a77-3dc6-4154-9fe1-b1e590735b19">Current RSAWs for Use</Header>
    <Number xmlns="987b8a77-3dc6-4154-9fe1-b1e590735b19">PRC-026-1</Number>
    <Date xmlns="987b8a77-3dc6-4154-9fe1-b1e590735b19">2017-09-25T04:00:00+00:00</Date>
    <_dlc_DocId xmlns="cbf880be-c7c2-4487-81cc-39803b2f2238">NERCASSETID-406-559</_dlc_DocId>
    <_dlc_DocIdUrl xmlns="cbf880be-c7c2-4487-81cc-39803b2f2238">
      <Url>http://www.nerc.com/pa/comp/_layouts/DocIdRedir.aspx?ID=NERCASSETID-406-559</Url>
      <Description>NERCASSETID-406-559</Description>
    </_dlc_DocIdUrl>
    <_dlc_DocIdPersistId xmlns="cbf880be-c7c2-4487-81cc-39803b2f2238">false</_dlc_DocIdPersistId>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69C1EC25CF92E4F9804CD73C73CB076" ma:contentTypeVersion="3" ma:contentTypeDescription="Create a new document." ma:contentTypeScope="" ma:versionID="60aec81a4f7cd354eda35f8dbc815798">
  <xsd:schema xmlns:xsd="http://www.w3.org/2001/XMLSchema" xmlns:xs="http://www.w3.org/2001/XMLSchema" xmlns:p="http://schemas.microsoft.com/office/2006/metadata/properties" xmlns:ns2="cbf880be-c7c2-4487-81cc-39803b2f2238" xmlns:ns3="987b8a77-3dc6-4154-9fe1-b1e590735b19" targetNamespace="http://schemas.microsoft.com/office/2006/metadata/properties" ma:root="true" ma:fieldsID="b608c5928252b7331bffe8475103c698" ns2:_="" ns3:_="">
    <xsd:import namespace="cbf880be-c7c2-4487-81cc-39803b2f2238"/>
    <xsd:import namespace="987b8a77-3dc6-4154-9fe1-b1e590735b19"/>
    <xsd:element name="properties">
      <xsd:complexType>
        <xsd:sequence>
          <xsd:element name="documentManagement">
            <xsd:complexType>
              <xsd:all>
                <xsd:element ref="ns2:_dlc_DocId" minOccurs="0"/>
                <xsd:element ref="ns2:_dlc_DocIdUrl" minOccurs="0"/>
                <xsd:element ref="ns2:_dlc_DocIdPersistId" minOccurs="0"/>
                <xsd:element ref="ns3:Number"/>
                <xsd:element ref="ns3:Date" minOccurs="0"/>
                <xsd:element ref="ns3:Head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bf880be-c7c2-4487-81cc-39803b2f2238"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987b8a77-3dc6-4154-9fe1-b1e590735b19" elementFormDefault="qualified">
    <xsd:import namespace="http://schemas.microsoft.com/office/2006/documentManagement/types"/>
    <xsd:import namespace="http://schemas.microsoft.com/office/infopath/2007/PartnerControls"/>
    <xsd:element name="Number" ma:index="11" ma:displayName="Number" ma:internalName="Number">
      <xsd:simpleType>
        <xsd:restriction base="dms:Text">
          <xsd:maxLength value="255"/>
        </xsd:restriction>
      </xsd:simpleType>
    </xsd:element>
    <xsd:element name="Date" ma:index="12" nillable="true" ma:displayName="Date" ma:format="DateOnly" ma:internalName="Date">
      <xsd:simpleType>
        <xsd:restriction base="dms:DateTime"/>
      </xsd:simpleType>
    </xsd:element>
    <xsd:element name="Header" ma:index="13" nillable="true" ma:displayName="Header" ma:default="Current RSAWs for Use" ma:format="Dropdown" ma:internalName="Header">
      <xsd:simpleType>
        <xsd:restriction base="dms:Choice">
          <xsd:enumeration value="Current RSAWs for Use"/>
          <xsd:enumeration value="Draft RSAWs for Industry Review"/>
          <xsd:enumeration value="Draft RSAWs for Comment"/>
          <xsd:enumeration value="Webinar Slides"/>
          <xsd:enumeration value="Resource Documents"/>
          <xsd:enumeration value="Industry Feedback"/>
          <xsd:enumeration value="Archived RSAWs"/>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CD77B93-315C-4231-8A06-B38088F48CD6}">
  <ds:schemaRefs>
    <ds:schemaRef ds:uri="http://schemas.microsoft.com/sharepoint/events"/>
  </ds:schemaRefs>
</ds:datastoreItem>
</file>

<file path=customXml/itemProps2.xml><?xml version="1.0" encoding="utf-8"?>
<ds:datastoreItem xmlns:ds="http://schemas.openxmlformats.org/officeDocument/2006/customXml" ds:itemID="{1A41D668-108B-4C74-A43E-B069F5B2C9A9}">
  <ds:schemaRefs>
    <ds:schemaRef ds:uri="http://schemas.microsoft.com/office/2006/customDocumentInformationPanel"/>
  </ds:schemaRefs>
</ds:datastoreItem>
</file>

<file path=customXml/itemProps3.xml><?xml version="1.0" encoding="utf-8"?>
<ds:datastoreItem xmlns:ds="http://schemas.openxmlformats.org/officeDocument/2006/customXml" ds:itemID="{AF8E861D-2AFD-4FBC-9C2F-1A1997570DD9}">
  <ds:schemaRefs>
    <ds:schemaRef ds:uri="http://schemas.microsoft.com/office/2006/metadata/properties"/>
    <ds:schemaRef ds:uri="http://schemas.microsoft.com/office/infopath/2007/PartnerControls"/>
    <ds:schemaRef ds:uri="987b8a77-3dc6-4154-9fe1-b1e590735b19"/>
    <ds:schemaRef ds:uri="cbf880be-c7c2-4487-81cc-39803b2f2238"/>
  </ds:schemaRefs>
</ds:datastoreItem>
</file>

<file path=customXml/itemProps4.xml><?xml version="1.0" encoding="utf-8"?>
<ds:datastoreItem xmlns:ds="http://schemas.openxmlformats.org/officeDocument/2006/customXml" ds:itemID="{58000A4E-12B4-46C2-B7F7-C27733D7E7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bf880be-c7c2-4487-81cc-39803b2f2238"/>
    <ds:schemaRef ds:uri="987b8a77-3dc6-4154-9fe1-b1e590735b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A464F5EF-6931-4153-B440-8DCF89A83181}">
  <ds:schemaRefs>
    <ds:schemaRef ds:uri="http://schemas.microsoft.com/sharepoint/v3/contenttype/forms"/>
  </ds:schemaRefs>
</ds:datastoreItem>
</file>

<file path=customXml/itemProps6.xml><?xml version="1.0" encoding="utf-8"?>
<ds:datastoreItem xmlns:ds="http://schemas.openxmlformats.org/officeDocument/2006/customXml" ds:itemID="{F098FCA1-F401-47A4-A9A7-C7D9B14BE9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2941</Words>
  <Characters>16764</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Relay Performance During Stable Power Swings</vt:lpstr>
    </vt:vector>
  </TitlesOfParts>
  <LinksUpToDate>false</LinksUpToDate>
  <CharactersWithSpaces>19666</CharactersWithSpaces>
  <SharedDoc>false</SharedDoc>
  <HLinks>
    <vt:vector size="6" baseType="variant">
      <vt:variant>
        <vt:i4>5898270</vt:i4>
      </vt:variant>
      <vt:variant>
        <vt:i4>0</vt:i4>
      </vt:variant>
      <vt:variant>
        <vt:i4>0</vt:i4>
      </vt:variant>
      <vt:variant>
        <vt:i4>5</vt:i4>
      </vt:variant>
      <vt:variant>
        <vt:lpwstr>http://www.nerc.com/page.php?cid=2|20</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Relay Performance During Stable Power Swings</dc:title>
  <dc:creator/>
  <cp:lastModifiedBy/>
  <cp:revision>1</cp:revision>
  <dcterms:created xsi:type="dcterms:W3CDTF">2017-10-11T16:42:00Z</dcterms:created>
  <dcterms:modified xsi:type="dcterms:W3CDTF">2017-10-11T16:42:00Z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0x010100069C1EC25CF92E4F9804CD73C73CB076</vt:lpwstr>
  </property>
  <property fmtid="{D5CDD505-2E9C-101B-9397-08002B2CF9AE}" pid="3" name="_dlc_DocIdItemGuid">
    <vt:lpwstr>7b8a429a-f33b-4ad6-94af-173e7f2a8875</vt:lpwstr>
  </property>
  <property fmtid="{D5CDD505-2E9C-101B-9397-08002B2CF9AE}" pid="4" name="TemplateUrl">
    <vt:lpwstr/>
  </property>
  <property fmtid="{D5CDD505-2E9C-101B-9397-08002B2CF9AE}" pid="5" name="Order">
    <vt:r8>55900</vt:r8>
  </property>
  <property fmtid="{D5CDD505-2E9C-101B-9397-08002B2CF9AE}" pid="6" name="xd_Signature">
    <vt:bool>false</vt:bool>
  </property>
  <property fmtid="{D5CDD505-2E9C-101B-9397-08002B2CF9AE}" pid="7" name="xd_ProgID">
    <vt:lpwstr/>
  </property>
  <property fmtid="{D5CDD505-2E9C-101B-9397-08002B2CF9AE}" pid="8" name="_SourceUrl">
    <vt:lpwstr/>
  </property>
  <property fmtid="{D5CDD505-2E9C-101B-9397-08002B2CF9AE}" pid="9" name="_SharedFileIndex">
    <vt:lpwstr/>
  </property>
</Properties>
</file>